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45C" w:rsidRPr="00077982" w:rsidRDefault="00FB245C" w:rsidP="000049D8">
      <w:pPr>
        <w:pStyle w:val="Header"/>
        <w:tabs>
          <w:tab w:val="clear" w:pos="9639"/>
          <w:tab w:val="right" w:pos="5954"/>
        </w:tabs>
        <w:spacing w:after="240"/>
        <w:jc w:val="right"/>
        <w:rPr>
          <w:rFonts w:ascii="Calibri" w:hAnsi="Calibri" w:cs="Calibri"/>
          <w:lang w:val="en-GB"/>
        </w:rPr>
      </w:pPr>
      <w:r w:rsidRPr="00077982">
        <w:rPr>
          <w:rFonts w:ascii="Calibri" w:hAnsi="Calibri" w:cs="Calibri"/>
          <w:lang w:val="en-GB"/>
        </w:rPr>
        <w:t xml:space="preserve">Input paper: </w:t>
      </w:r>
      <w:r w:rsidRPr="007A395D">
        <w:rPr>
          <w:rStyle w:val="FootnoteReference"/>
          <w:rFonts w:ascii="Calibri" w:hAnsi="Calibri" w:cs="Calibri"/>
          <w:sz w:val="22"/>
          <w:szCs w:val="22"/>
          <w:vertAlign w:val="superscript"/>
        </w:rPr>
        <w:footnoteReference w:id="1"/>
      </w:r>
      <w:r w:rsidR="00FF355C">
        <w:rPr>
          <w:rFonts w:ascii="Calibri" w:hAnsi="Calibri" w:cs="Calibri"/>
          <w:lang w:val="en-GB"/>
        </w:rPr>
        <w:t xml:space="preserve">  ENAV21</w:t>
      </w:r>
      <w:r>
        <w:rPr>
          <w:rFonts w:ascii="Calibri" w:hAnsi="Calibri" w:cs="Calibri"/>
          <w:lang w:val="en-GB"/>
        </w:rPr>
        <w:t>-</w:t>
      </w:r>
      <w:r w:rsidR="00422BFF">
        <w:rPr>
          <w:rFonts w:ascii="Calibri" w:hAnsi="Calibri" w:cs="Calibri"/>
          <w:lang w:val="en-GB"/>
        </w:rPr>
        <w:t>5.3</w:t>
      </w:r>
    </w:p>
    <w:p w:rsidR="00FB245C" w:rsidRPr="00077982" w:rsidRDefault="00FB245C" w:rsidP="00CA1A52">
      <w:pPr>
        <w:pStyle w:val="BodyText"/>
        <w:rPr>
          <w:lang w:val="en-GB"/>
        </w:rPr>
      </w:pPr>
    </w:p>
    <w:p w:rsidR="00FB245C" w:rsidRPr="00077982" w:rsidRDefault="00FB245C" w:rsidP="00CA1A52">
      <w:pPr>
        <w:pStyle w:val="BodyText"/>
        <w:rPr>
          <w:lang w:val="en-GB"/>
        </w:rPr>
      </w:pPr>
    </w:p>
    <w:p w:rsidR="00FB245C" w:rsidRPr="00265D0A" w:rsidRDefault="00FB245C" w:rsidP="00CA1A52">
      <w:pPr>
        <w:pStyle w:val="BodyText"/>
        <w:rPr>
          <w:lang w:val="en-GB"/>
        </w:rPr>
      </w:pPr>
      <w:r w:rsidRPr="00265D0A">
        <w:rPr>
          <w:lang w:val="en-GB"/>
        </w:rPr>
        <w:t xml:space="preserve">Input paper for the following Committee(s): </w:t>
      </w:r>
      <w:r w:rsidRPr="00265D0A">
        <w:rPr>
          <w:lang w:val="en-GB"/>
        </w:rPr>
        <w:tab/>
      </w:r>
      <w:r w:rsidRPr="00265D0A">
        <w:rPr>
          <w:sz w:val="18"/>
          <w:szCs w:val="18"/>
          <w:lang w:val="en-GB"/>
        </w:rPr>
        <w:t>check as appropriate</w:t>
      </w:r>
      <w:r w:rsidRPr="00265D0A">
        <w:rPr>
          <w:sz w:val="18"/>
          <w:szCs w:val="18"/>
          <w:lang w:val="en-GB"/>
        </w:rPr>
        <w:tab/>
      </w:r>
      <w:r w:rsidRPr="00265D0A">
        <w:rPr>
          <w:lang w:val="en-GB"/>
        </w:rPr>
        <w:tab/>
        <w:t>Purpose of paper:</w:t>
      </w:r>
    </w:p>
    <w:p w:rsidR="00FB245C" w:rsidRPr="00265D0A" w:rsidRDefault="00FB245C" w:rsidP="00CA1A52">
      <w:pPr>
        <w:pStyle w:val="BodyText"/>
        <w:rPr>
          <w:b/>
          <w:bCs/>
          <w:lang w:val="en-GB"/>
        </w:rPr>
      </w:pPr>
      <w:proofErr w:type="gramStart"/>
      <w:r w:rsidRPr="00265D0A">
        <w:rPr>
          <w:b/>
          <w:bCs/>
          <w:lang w:val="en-GB"/>
        </w:rPr>
        <w:t>□</w:t>
      </w:r>
      <w:r w:rsidRPr="00265D0A">
        <w:rPr>
          <w:lang w:val="en-GB"/>
        </w:rPr>
        <w:t xml:space="preserve">  ARM</w:t>
      </w:r>
      <w:proofErr w:type="gramEnd"/>
      <w:r w:rsidRPr="00265D0A">
        <w:rPr>
          <w:lang w:val="en-GB"/>
        </w:rPr>
        <w:tab/>
      </w:r>
      <w:r w:rsidR="002A5429">
        <w:rPr>
          <w:lang w:val="en-GB"/>
        </w:rPr>
        <w:tab/>
      </w:r>
      <w:r w:rsidR="002A5429">
        <w:rPr>
          <w:lang w:val="en-GB"/>
        </w:rPr>
        <w:tab/>
      </w:r>
      <w:r w:rsidRPr="00265D0A">
        <w:rPr>
          <w:b/>
          <w:bCs/>
          <w:lang w:val="en-GB"/>
        </w:rPr>
        <w:t>□</w:t>
      </w:r>
      <w:r w:rsidRPr="00265D0A">
        <w:rPr>
          <w:lang w:val="en-GB"/>
        </w:rPr>
        <w:t xml:space="preserve">  ENG</w:t>
      </w:r>
      <w:r w:rsidRPr="00265D0A">
        <w:rPr>
          <w:lang w:val="en-GB"/>
        </w:rPr>
        <w:tab/>
      </w:r>
      <w:r w:rsidRPr="00265D0A">
        <w:rPr>
          <w:lang w:val="en-GB"/>
        </w:rPr>
        <w:tab/>
      </w:r>
      <w:r w:rsidRPr="00265D0A">
        <w:rPr>
          <w:b/>
          <w:bCs/>
          <w:lang w:val="en-GB"/>
        </w:rPr>
        <w:t>□</w:t>
      </w:r>
      <w:r w:rsidRPr="00265D0A">
        <w:rPr>
          <w:lang w:val="en-GB"/>
        </w:rPr>
        <w:t xml:space="preserve">  PAP</w:t>
      </w:r>
      <w:r w:rsidRPr="00265D0A">
        <w:rPr>
          <w:lang w:val="en-GB"/>
        </w:rPr>
        <w:tab/>
      </w:r>
      <w:r w:rsidRPr="00265D0A">
        <w:rPr>
          <w:lang w:val="en-GB"/>
        </w:rPr>
        <w:tab/>
      </w:r>
      <w:r w:rsidRPr="00265D0A">
        <w:rPr>
          <w:lang w:val="en-GB"/>
        </w:rPr>
        <w:tab/>
      </w:r>
      <w:r w:rsidRPr="00265D0A">
        <w:rPr>
          <w:lang w:val="en-GB"/>
        </w:rPr>
        <w:tab/>
      </w:r>
      <w:r w:rsidRPr="00265D0A">
        <w:rPr>
          <w:b/>
          <w:bCs/>
          <w:lang w:val="en-GB"/>
        </w:rPr>
        <w:t>□</w:t>
      </w:r>
      <w:r w:rsidRPr="00265D0A">
        <w:rPr>
          <w:lang w:val="en-GB"/>
        </w:rPr>
        <w:t xml:space="preserve">  Input</w:t>
      </w:r>
    </w:p>
    <w:p w:rsidR="00FB245C" w:rsidRPr="00265D0A" w:rsidRDefault="001069F0" w:rsidP="00CA1A52">
      <w:pPr>
        <w:pStyle w:val="BodyText"/>
        <w:rPr>
          <w:lang w:val="en-GB"/>
        </w:rPr>
      </w:pPr>
      <w:r>
        <w:rPr>
          <w:lang w:val="en-GB"/>
        </w:rPr>
        <w:sym w:font="Wingdings 2" w:char="F052"/>
      </w:r>
      <w:r w:rsidR="00FB245C" w:rsidRPr="00265D0A">
        <w:rPr>
          <w:lang w:val="en-GB"/>
        </w:rPr>
        <w:t xml:space="preserve">  ENAV</w:t>
      </w:r>
      <w:r w:rsidR="00FB245C" w:rsidRPr="00265D0A">
        <w:rPr>
          <w:b/>
          <w:bCs/>
          <w:lang w:val="en-GB"/>
        </w:rPr>
        <w:tab/>
      </w:r>
      <w:r w:rsidR="002A5429">
        <w:rPr>
          <w:b/>
          <w:bCs/>
          <w:lang w:val="en-GB"/>
        </w:rPr>
        <w:tab/>
      </w:r>
      <w:proofErr w:type="gramStart"/>
      <w:r w:rsidR="00FB245C" w:rsidRPr="00265D0A">
        <w:rPr>
          <w:b/>
          <w:bCs/>
          <w:lang w:val="en-GB"/>
        </w:rPr>
        <w:t>□</w:t>
      </w:r>
      <w:r w:rsidR="00FB245C">
        <w:rPr>
          <w:lang w:val="en-GB"/>
        </w:rPr>
        <w:t xml:space="preserve">  VTS</w:t>
      </w:r>
      <w:proofErr w:type="gramEnd"/>
      <w:r w:rsidR="00FB245C">
        <w:rPr>
          <w:lang w:val="en-GB"/>
        </w:rPr>
        <w:tab/>
      </w:r>
      <w:r w:rsidR="00FB245C">
        <w:rPr>
          <w:lang w:val="en-GB"/>
        </w:rPr>
        <w:tab/>
      </w:r>
      <w:r w:rsidR="00FB245C">
        <w:rPr>
          <w:lang w:val="en-GB"/>
        </w:rPr>
        <w:tab/>
      </w:r>
      <w:r w:rsidR="00FB245C">
        <w:rPr>
          <w:lang w:val="en-GB"/>
        </w:rPr>
        <w:tab/>
      </w:r>
      <w:r w:rsidR="00FB245C">
        <w:rPr>
          <w:lang w:val="en-GB"/>
        </w:rPr>
        <w:tab/>
      </w:r>
      <w:r w:rsidR="00FB245C">
        <w:rPr>
          <w:lang w:val="en-GB"/>
        </w:rPr>
        <w:tab/>
      </w:r>
      <w:r w:rsidR="00FB245C">
        <w:rPr>
          <w:lang w:val="en-GB"/>
        </w:rPr>
        <w:sym w:font="Wingdings 2" w:char="F052"/>
      </w:r>
      <w:r w:rsidR="00FB245C" w:rsidRPr="00265D0A">
        <w:rPr>
          <w:lang w:val="en-GB"/>
        </w:rPr>
        <w:t xml:space="preserve">  Information</w:t>
      </w:r>
    </w:p>
    <w:p w:rsidR="00FB245C" w:rsidRPr="00265D0A" w:rsidRDefault="00FB245C" w:rsidP="00CA1A52">
      <w:pPr>
        <w:pStyle w:val="BodyText"/>
        <w:rPr>
          <w:lang w:val="en-GB"/>
        </w:rPr>
      </w:pPr>
    </w:p>
    <w:p w:rsidR="00FB245C" w:rsidRPr="00265D0A" w:rsidRDefault="00FB245C" w:rsidP="00CA1A52">
      <w:pPr>
        <w:pStyle w:val="BodyText"/>
        <w:rPr>
          <w:lang w:val="en-GB"/>
        </w:rPr>
      </w:pPr>
      <w:r w:rsidRPr="00265D0A">
        <w:rPr>
          <w:lang w:val="en-GB"/>
        </w:rPr>
        <w:t xml:space="preserve">Agenda item </w:t>
      </w:r>
      <w:r w:rsidRPr="007A395D">
        <w:rPr>
          <w:rStyle w:val="FootnoteReference"/>
          <w:rFonts w:ascii="Calibri" w:hAnsi="Calibri" w:cs="Calibri"/>
          <w:sz w:val="22"/>
          <w:szCs w:val="22"/>
          <w:vertAlign w:val="superscript"/>
        </w:rPr>
        <w:footnoteReference w:id="2"/>
      </w:r>
      <w:r w:rsidR="00870A63">
        <w:rPr>
          <w:lang w:val="en-GB"/>
        </w:rPr>
        <w:tab/>
      </w:r>
      <w:r w:rsidR="00870A63">
        <w:rPr>
          <w:lang w:val="en-GB"/>
        </w:rPr>
        <w:tab/>
      </w:r>
      <w:r w:rsidR="00870A63">
        <w:rPr>
          <w:lang w:val="en-GB"/>
        </w:rPr>
        <w:tab/>
      </w:r>
    </w:p>
    <w:p w:rsidR="00FB245C" w:rsidRPr="00265D0A" w:rsidRDefault="00FB245C" w:rsidP="00CA1A52">
      <w:pPr>
        <w:pStyle w:val="BodyText"/>
        <w:rPr>
          <w:lang w:val="en-GB"/>
        </w:rPr>
      </w:pPr>
      <w:r w:rsidRPr="00265D0A">
        <w:rPr>
          <w:lang w:val="en-GB"/>
        </w:rPr>
        <w:t xml:space="preserve">Technical Domain / Task Number </w:t>
      </w:r>
      <w:r w:rsidRPr="00265D0A">
        <w:rPr>
          <w:vertAlign w:val="superscript"/>
          <w:lang w:val="en-GB"/>
        </w:rPr>
        <w:t>2</w:t>
      </w:r>
      <w:r>
        <w:rPr>
          <w:lang w:val="en-GB"/>
        </w:rPr>
        <w:tab/>
        <w:t>COMMUNICATIONS</w:t>
      </w:r>
    </w:p>
    <w:p w:rsidR="00FB245C" w:rsidRPr="00FF355C" w:rsidRDefault="00FB245C" w:rsidP="00CA1A52">
      <w:pPr>
        <w:pStyle w:val="BodyText"/>
        <w:rPr>
          <w:lang w:val="en-GB"/>
        </w:rPr>
      </w:pPr>
      <w:r w:rsidRPr="00265D0A">
        <w:rPr>
          <w:lang w:val="en-GB"/>
        </w:rPr>
        <w:t>Author(s</w:t>
      </w:r>
      <w:r>
        <w:rPr>
          <w:lang w:val="en-GB"/>
        </w:rPr>
        <w:t>) / Submitter(s)</w:t>
      </w:r>
      <w:r>
        <w:rPr>
          <w:lang w:val="en-GB"/>
        </w:rPr>
        <w:tab/>
      </w:r>
      <w:r>
        <w:rPr>
          <w:lang w:val="en-GB"/>
        </w:rPr>
        <w:tab/>
      </w:r>
      <w:r>
        <w:rPr>
          <w:lang w:val="en-GB"/>
        </w:rPr>
        <w:tab/>
        <w:t>Capt. Jean-Charles CORNILLOU</w:t>
      </w:r>
    </w:p>
    <w:p w:rsidR="00FB245C" w:rsidRPr="00265D0A" w:rsidRDefault="00FB245C" w:rsidP="00CA1A52">
      <w:pPr>
        <w:pStyle w:val="BodyText"/>
        <w:rPr>
          <w:lang w:val="en-GB"/>
        </w:rPr>
      </w:pPr>
    </w:p>
    <w:p w:rsidR="00FB245C" w:rsidRPr="00265D0A" w:rsidRDefault="00FB245C" w:rsidP="00265D0A">
      <w:pPr>
        <w:pStyle w:val="Title"/>
        <w:rPr>
          <w:rFonts w:ascii="Calibri" w:hAnsi="Calibri" w:cs="Calibri"/>
          <w:color w:val="0070C0"/>
          <w:lang w:val="en-GB"/>
        </w:rPr>
      </w:pPr>
      <w:r>
        <w:rPr>
          <w:rFonts w:ascii="Calibri" w:hAnsi="Calibri" w:cs="Calibri"/>
          <w:color w:val="0070C0"/>
          <w:lang w:val="en-GB"/>
        </w:rPr>
        <w:t>Report from rapporteur on GMDSS</w:t>
      </w:r>
    </w:p>
    <w:p w:rsidR="00FB245C" w:rsidRPr="00605E43" w:rsidRDefault="00FB245C" w:rsidP="00605E43">
      <w:pPr>
        <w:pStyle w:val="Heading1"/>
      </w:pPr>
      <w:r w:rsidRPr="00605E43">
        <w:t>Summary</w:t>
      </w:r>
    </w:p>
    <w:p w:rsidR="00FB245C" w:rsidRDefault="00FB245C" w:rsidP="00CA1A52">
      <w:pPr>
        <w:pStyle w:val="BodyText"/>
        <w:rPr>
          <w:lang w:val="en-GB"/>
        </w:rPr>
      </w:pPr>
      <w:r>
        <w:rPr>
          <w:lang w:val="en-GB"/>
        </w:rPr>
        <w:t xml:space="preserve">The present report provides </w:t>
      </w:r>
      <w:r w:rsidR="00D1237E">
        <w:rPr>
          <w:lang w:val="en-GB"/>
        </w:rPr>
        <w:t xml:space="preserve">developments in GMDSS and </w:t>
      </w:r>
      <w:r>
        <w:rPr>
          <w:lang w:val="en-GB"/>
        </w:rPr>
        <w:t>the</w:t>
      </w:r>
      <w:r w:rsidR="00D1237E">
        <w:rPr>
          <w:lang w:val="en-GB"/>
        </w:rPr>
        <w:t xml:space="preserve"> modernization of GMDSS.</w:t>
      </w:r>
    </w:p>
    <w:p w:rsidR="00FB245C" w:rsidRPr="00605E43" w:rsidRDefault="00194724" w:rsidP="00605E43">
      <w:pPr>
        <w:pStyle w:val="Heading2"/>
      </w:pPr>
      <w:bookmarkStart w:id="0" w:name="_GoBack"/>
      <w:bookmarkEnd w:id="0"/>
      <w:proofErr w:type="spellStart"/>
      <w:r>
        <w:t>Purpose</w:t>
      </w:r>
      <w:proofErr w:type="spellEnd"/>
      <w:r>
        <w:t xml:space="preserve"> of the document</w:t>
      </w:r>
    </w:p>
    <w:p w:rsidR="00FB245C" w:rsidRDefault="00FB245C" w:rsidP="000309EC">
      <w:pPr>
        <w:pStyle w:val="BodyText"/>
        <w:rPr>
          <w:lang w:val="en-GB"/>
        </w:rPr>
      </w:pPr>
      <w:r>
        <w:rPr>
          <w:lang w:val="en-GB"/>
        </w:rPr>
        <w:t>This document report</w:t>
      </w:r>
      <w:r w:rsidR="001069F0">
        <w:rPr>
          <w:lang w:val="en-GB"/>
        </w:rPr>
        <w:t>s</w:t>
      </w:r>
      <w:r>
        <w:rPr>
          <w:lang w:val="en-GB"/>
        </w:rPr>
        <w:t xml:space="preserve"> the latest update on </w:t>
      </w:r>
      <w:r w:rsidR="00D1237E">
        <w:rPr>
          <w:lang w:val="en-GB"/>
        </w:rPr>
        <w:t xml:space="preserve">GMDSS and </w:t>
      </w:r>
      <w:r>
        <w:rPr>
          <w:lang w:val="en-GB"/>
        </w:rPr>
        <w:t>the m</w:t>
      </w:r>
      <w:r w:rsidR="00D1237E">
        <w:rPr>
          <w:lang w:val="en-GB"/>
        </w:rPr>
        <w:t>odernization of GMDSS</w:t>
      </w:r>
      <w:r>
        <w:rPr>
          <w:lang w:val="en-GB"/>
        </w:rPr>
        <w:t xml:space="preserve"> at IMO.</w:t>
      </w:r>
    </w:p>
    <w:p w:rsidR="00FB245C" w:rsidRPr="007A395D" w:rsidRDefault="00194724" w:rsidP="00605E43">
      <w:pPr>
        <w:pStyle w:val="Heading2"/>
      </w:pPr>
      <w:proofErr w:type="spellStart"/>
      <w:r>
        <w:t>Related</w:t>
      </w:r>
      <w:proofErr w:type="spellEnd"/>
      <w:r>
        <w:t xml:space="preserve"> documents</w:t>
      </w:r>
    </w:p>
    <w:p w:rsidR="00FB245C" w:rsidRDefault="001069F0" w:rsidP="00CA1A52">
      <w:pPr>
        <w:pStyle w:val="BodyText"/>
        <w:rPr>
          <w:lang w:val="en-GB"/>
        </w:rPr>
      </w:pPr>
      <w:r>
        <w:rPr>
          <w:lang w:val="en-GB"/>
        </w:rPr>
        <w:t xml:space="preserve">NCSR </w:t>
      </w:r>
      <w:r w:rsidR="00D1237E">
        <w:rPr>
          <w:lang w:val="en-GB"/>
        </w:rPr>
        <w:t>4/29 annex 11: draft modernization plan of GMDSS (approved by MSC98)</w:t>
      </w:r>
    </w:p>
    <w:p w:rsidR="00CE5363" w:rsidRDefault="00CE5363" w:rsidP="00CE5363">
      <w:pPr>
        <w:pStyle w:val="BodyText"/>
        <w:rPr>
          <w:lang w:val="en-GB"/>
        </w:rPr>
      </w:pPr>
      <w:r>
        <w:rPr>
          <w:lang w:val="en-GB"/>
        </w:rPr>
        <w:t>MSC 98/23 annex 19: draft amendments to the 1994 HSC Code</w:t>
      </w:r>
    </w:p>
    <w:p w:rsidR="00CE5363" w:rsidRDefault="00CE5363" w:rsidP="00CE5363">
      <w:pPr>
        <w:pStyle w:val="BodyText"/>
        <w:rPr>
          <w:lang w:val="en-GB"/>
        </w:rPr>
      </w:pPr>
      <w:r>
        <w:rPr>
          <w:lang w:val="en-GB"/>
        </w:rPr>
        <w:t>MSC 98/23 annex 20: draft amendments to the 2000 HSC Code</w:t>
      </w:r>
    </w:p>
    <w:p w:rsidR="00CE5363" w:rsidRDefault="00CE5363" w:rsidP="00CE5363">
      <w:pPr>
        <w:pStyle w:val="BodyText"/>
        <w:rPr>
          <w:lang w:val="en-GB"/>
        </w:rPr>
      </w:pPr>
      <w:r>
        <w:rPr>
          <w:lang w:val="en-GB"/>
        </w:rPr>
        <w:t>MSC 98/23 annex 21: draft amendments to the 2008 SPS Code</w:t>
      </w:r>
    </w:p>
    <w:p w:rsidR="00D1237E" w:rsidRDefault="00C5206E" w:rsidP="00D1237E">
      <w:pPr>
        <w:pStyle w:val="BodyText"/>
        <w:rPr>
          <w:lang w:val="en-GB"/>
        </w:rPr>
      </w:pPr>
      <w:r>
        <w:rPr>
          <w:lang w:val="en-GB"/>
        </w:rPr>
        <w:t>MSC 98/23 annex 22</w:t>
      </w:r>
      <w:r w:rsidR="00D1237E">
        <w:rPr>
          <w:lang w:val="en-GB"/>
        </w:rPr>
        <w:t>:</w:t>
      </w:r>
      <w:r w:rsidR="00B53F67">
        <w:rPr>
          <w:lang w:val="en-GB"/>
        </w:rPr>
        <w:t xml:space="preserve"> draft amendments to SOLAS appendix </w:t>
      </w:r>
      <w:r>
        <w:rPr>
          <w:lang w:val="en-GB"/>
        </w:rPr>
        <w:t>(</w:t>
      </w:r>
      <w:r w:rsidR="00B53F67">
        <w:rPr>
          <w:lang w:val="en-GB"/>
        </w:rPr>
        <w:t>certificates</w:t>
      </w:r>
      <w:r>
        <w:rPr>
          <w:lang w:val="en-GB"/>
        </w:rPr>
        <w:t>)</w:t>
      </w:r>
    </w:p>
    <w:p w:rsidR="00B53F67" w:rsidRPr="00265D0A" w:rsidRDefault="00B53F67" w:rsidP="00D1237E">
      <w:pPr>
        <w:pStyle w:val="BodyText"/>
        <w:rPr>
          <w:lang w:val="en-GB"/>
        </w:rPr>
      </w:pPr>
      <w:r>
        <w:rPr>
          <w:lang w:val="en-GB"/>
        </w:rPr>
        <w:t>NCSR 5/12: report of 13</w:t>
      </w:r>
      <w:r w:rsidRPr="00B53F67">
        <w:rPr>
          <w:vertAlign w:val="superscript"/>
          <w:lang w:val="en-GB"/>
        </w:rPr>
        <w:t>th</w:t>
      </w:r>
      <w:r>
        <w:rPr>
          <w:lang w:val="en-GB"/>
        </w:rPr>
        <w:t xml:space="preserve"> IMO/ITU EG on maritime radiocommunication matters</w:t>
      </w:r>
    </w:p>
    <w:p w:rsidR="00FB245C" w:rsidRDefault="00FB245C" w:rsidP="00077982">
      <w:pPr>
        <w:pStyle w:val="Heading1"/>
      </w:pPr>
      <w:r w:rsidRPr="007A395D">
        <w:t>Background</w:t>
      </w:r>
    </w:p>
    <w:p w:rsidR="00D324CF" w:rsidRDefault="00194724" w:rsidP="00D324CF">
      <w:pPr>
        <w:pStyle w:val="Heading2"/>
      </w:pPr>
      <w:proofErr w:type="spellStart"/>
      <w:r>
        <w:t>Development</w:t>
      </w:r>
      <w:proofErr w:type="spellEnd"/>
      <w:r>
        <w:t xml:space="preserve"> in</w:t>
      </w:r>
      <w:r w:rsidR="00D324CF">
        <w:t xml:space="preserve"> GMDSS</w:t>
      </w:r>
    </w:p>
    <w:p w:rsidR="00D324CF" w:rsidRDefault="00D324CF" w:rsidP="00D324CF">
      <w:pPr>
        <w:pStyle w:val="BodyText"/>
        <w:rPr>
          <w:lang w:val="en-GB"/>
        </w:rPr>
      </w:pPr>
      <w:r w:rsidRPr="00D324CF">
        <w:rPr>
          <w:lang w:val="en-GB"/>
        </w:rPr>
        <w:t>MSC98</w:t>
      </w:r>
      <w:r>
        <w:rPr>
          <w:lang w:val="en-GB"/>
        </w:rPr>
        <w:t xml:space="preserve"> adopted:</w:t>
      </w:r>
    </w:p>
    <w:p w:rsidR="00D324CF" w:rsidRDefault="00D324CF" w:rsidP="00D324CF">
      <w:pPr>
        <w:pStyle w:val="BodyText"/>
        <w:numPr>
          <w:ilvl w:val="0"/>
          <w:numId w:val="27"/>
        </w:numPr>
        <w:rPr>
          <w:lang w:val="en-GB"/>
        </w:rPr>
      </w:pPr>
      <w:r w:rsidRPr="00D324CF">
        <w:rPr>
          <w:lang w:val="en-GB"/>
        </w:rPr>
        <w:t>resolution MSC.430(98) on Amendments to the Revised performance standards for narrow-band direct-printing telegraph equipment for the reception of navigational and meteorological warnings and urgent information to ships (NAVTEX) (reso</w:t>
      </w:r>
      <w:r>
        <w:rPr>
          <w:lang w:val="en-GB"/>
        </w:rPr>
        <w:t>lution MSC.148(77));</w:t>
      </w:r>
    </w:p>
    <w:p w:rsidR="00D324CF" w:rsidRPr="00D324CF" w:rsidRDefault="00D324CF" w:rsidP="00D324CF">
      <w:pPr>
        <w:pStyle w:val="BodyText"/>
        <w:numPr>
          <w:ilvl w:val="0"/>
          <w:numId w:val="27"/>
        </w:numPr>
        <w:rPr>
          <w:lang w:val="en-GB"/>
        </w:rPr>
      </w:pPr>
      <w:r w:rsidRPr="00D324CF">
        <w:rPr>
          <w:lang w:val="en-GB"/>
        </w:rPr>
        <w:t>resolution MSC.431(98) on Amendments to the Revised performance standards for enhanced group call (EGC) equipment (resolution MSC.306(87)),</w:t>
      </w:r>
    </w:p>
    <w:p w:rsidR="00D324CF" w:rsidRPr="00D324CF" w:rsidRDefault="00D324CF" w:rsidP="00D324CF">
      <w:pPr>
        <w:pStyle w:val="BodyText"/>
        <w:numPr>
          <w:ilvl w:val="0"/>
          <w:numId w:val="27"/>
        </w:numPr>
        <w:rPr>
          <w:lang w:val="en-GB"/>
        </w:rPr>
      </w:pPr>
      <w:r w:rsidRPr="00D324CF">
        <w:rPr>
          <w:lang w:val="en-GB"/>
        </w:rPr>
        <w:t>resolution MSC 434(98) on Performance standards for a ship earth station for use in the GMDSS</w:t>
      </w:r>
    </w:p>
    <w:p w:rsidR="00A10A1F" w:rsidRPr="00A10A1F" w:rsidRDefault="00A10A1F" w:rsidP="00D324CF">
      <w:pPr>
        <w:pStyle w:val="BodyText"/>
        <w:rPr>
          <w:lang w:val="en-GB"/>
        </w:rPr>
      </w:pPr>
      <w:r>
        <w:rPr>
          <w:lang w:val="en-GB"/>
        </w:rPr>
        <w:t xml:space="preserve">Considering the </w:t>
      </w:r>
      <w:r w:rsidR="00FF355C">
        <w:rPr>
          <w:lang w:val="en-GB"/>
        </w:rPr>
        <w:t>possible introduction of</w:t>
      </w:r>
      <w:r>
        <w:rPr>
          <w:lang w:val="en-GB"/>
        </w:rPr>
        <w:t xml:space="preserve"> extra satellite operators in the GMDSS, MSC 98 approved amendments to SOLAS relative to the introduction of the term </w:t>
      </w:r>
      <w:r w:rsidRPr="00615691">
        <w:rPr>
          <w:b/>
          <w:bCs/>
          <w:i/>
          <w:iCs/>
          <w:lang w:val="en-GB"/>
        </w:rPr>
        <w:t>"recognized mobile satellite service"</w:t>
      </w:r>
      <w:r>
        <w:rPr>
          <w:bCs/>
          <w:iCs/>
          <w:lang w:val="en-GB"/>
        </w:rPr>
        <w:t xml:space="preserve"> and its consequence on Certificates, HSC &amp; SPS Codes</w:t>
      </w:r>
      <w:r w:rsidR="00FF355C">
        <w:rPr>
          <w:bCs/>
          <w:iCs/>
          <w:lang w:val="en-GB"/>
        </w:rPr>
        <w:t xml:space="preserve"> (refer to documents in 1.2)</w:t>
      </w:r>
      <w:r w:rsidR="00A878E1">
        <w:rPr>
          <w:bCs/>
          <w:iCs/>
          <w:lang w:val="en-GB"/>
        </w:rPr>
        <w:t>.</w:t>
      </w:r>
    </w:p>
    <w:p w:rsidR="00A10A1F" w:rsidRDefault="00A10A1F" w:rsidP="00D324CF">
      <w:pPr>
        <w:pStyle w:val="BodyText"/>
        <w:rPr>
          <w:lang w:val="en-GB"/>
        </w:rPr>
      </w:pPr>
    </w:p>
    <w:p w:rsidR="00D324CF" w:rsidRDefault="00D324CF" w:rsidP="00D324CF">
      <w:pPr>
        <w:pStyle w:val="BodyText"/>
        <w:rPr>
          <w:lang w:val="en"/>
        </w:rPr>
      </w:pPr>
      <w:r>
        <w:rPr>
          <w:lang w:val="en-GB"/>
        </w:rPr>
        <w:t xml:space="preserve">MSC98 </w:t>
      </w:r>
      <w:r w:rsidRPr="009C43EE">
        <w:rPr>
          <w:lang w:val="en-GB"/>
        </w:rPr>
        <w:t xml:space="preserve">invited the IMSO to undertake the necessary technical and operational assessment of the Inmarsat </w:t>
      </w:r>
      <w:proofErr w:type="spellStart"/>
      <w:r w:rsidRPr="009C43EE">
        <w:rPr>
          <w:lang w:val="en-GB"/>
        </w:rPr>
        <w:t>FleetBroadband</w:t>
      </w:r>
      <w:proofErr w:type="spellEnd"/>
      <w:r w:rsidRPr="009C43EE">
        <w:rPr>
          <w:lang w:val="en-GB"/>
        </w:rPr>
        <w:t xml:space="preserve"> </w:t>
      </w:r>
      <w:r w:rsidR="003A22A9">
        <w:rPr>
          <w:lang w:val="en-GB"/>
        </w:rPr>
        <w:t xml:space="preserve">(FBB) </w:t>
      </w:r>
      <w:r w:rsidRPr="009C43EE">
        <w:rPr>
          <w:lang w:val="en-GB"/>
        </w:rPr>
        <w:t>Maritime Safety Data Service and provide a report for consideration by the NCSR Sub-Committee.</w:t>
      </w:r>
      <w:r w:rsidR="003A22A9">
        <w:rPr>
          <w:lang w:val="en-GB"/>
        </w:rPr>
        <w:t xml:space="preserve"> In consequence, a report from IMSO on FFB </w:t>
      </w:r>
      <w:r w:rsidR="003A22A9" w:rsidRPr="009C43EE">
        <w:rPr>
          <w:lang w:val="en-GB"/>
        </w:rPr>
        <w:t>Maritime Safety Data Service</w:t>
      </w:r>
      <w:r w:rsidR="003A22A9">
        <w:rPr>
          <w:lang w:val="en-GB"/>
        </w:rPr>
        <w:t xml:space="preserve"> as well as another report on Iridium to</w:t>
      </w:r>
      <w:r w:rsidR="00FF355C">
        <w:rPr>
          <w:lang w:val="en"/>
        </w:rPr>
        <w:t xml:space="preserve"> remove the uncertainties on this</w:t>
      </w:r>
      <w:r w:rsidR="003A22A9">
        <w:rPr>
          <w:lang w:val="en"/>
        </w:rPr>
        <w:t xml:space="preserve"> latter system raised by the NCSR should be submitted at NCSR5.</w:t>
      </w:r>
    </w:p>
    <w:p w:rsidR="00F56703" w:rsidRDefault="003A22A9" w:rsidP="00F56703">
      <w:pPr>
        <w:pStyle w:val="BodyText"/>
        <w:rPr>
          <w:lang w:val="en-GB"/>
        </w:rPr>
      </w:pPr>
      <w:r>
        <w:rPr>
          <w:lang w:val="en-GB"/>
        </w:rPr>
        <w:t xml:space="preserve">Indeed, the FBB and Inmarsat C systems can be provided on the same time with the </w:t>
      </w:r>
      <w:r w:rsidR="000D1B5E">
        <w:rPr>
          <w:lang w:val="en-GB"/>
        </w:rPr>
        <w:t xml:space="preserve">help of </w:t>
      </w:r>
      <w:proofErr w:type="spellStart"/>
      <w:r>
        <w:rPr>
          <w:lang w:val="en-GB"/>
        </w:rPr>
        <w:t>SafetyNet</w:t>
      </w:r>
      <w:proofErr w:type="spellEnd"/>
      <w:r>
        <w:rPr>
          <w:lang w:val="en-GB"/>
        </w:rPr>
        <w:t xml:space="preserve"> 2. France, UK and USA NAVAREA coordinators are already using </w:t>
      </w:r>
      <w:proofErr w:type="spellStart"/>
      <w:r>
        <w:rPr>
          <w:lang w:val="en-GB"/>
        </w:rPr>
        <w:t>SafetyNet</w:t>
      </w:r>
      <w:proofErr w:type="spellEnd"/>
      <w:r>
        <w:rPr>
          <w:lang w:val="en-GB"/>
        </w:rPr>
        <w:t xml:space="preserve"> 2 for the broadcasting of MSI in their respective NAVAREAs.</w:t>
      </w:r>
      <w:r w:rsidR="00FF355C">
        <w:rPr>
          <w:lang w:val="en-GB"/>
        </w:rPr>
        <w:t xml:space="preserve"> </w:t>
      </w:r>
      <w:r w:rsidR="00F56703">
        <w:rPr>
          <w:lang w:val="en-GB"/>
        </w:rPr>
        <w:t xml:space="preserve">In that respect MSC98 noted for FBB </w:t>
      </w:r>
      <w:r w:rsidR="00F56703" w:rsidRPr="00F56703">
        <w:rPr>
          <w:lang w:val="en-GB"/>
        </w:rPr>
        <w:t xml:space="preserve">that not all elements of resolution </w:t>
      </w:r>
      <w:proofErr w:type="gramStart"/>
      <w:r w:rsidR="00F56703" w:rsidRPr="00F56703">
        <w:rPr>
          <w:lang w:val="en-GB"/>
        </w:rPr>
        <w:t>A.1001(</w:t>
      </w:r>
      <w:proofErr w:type="gramEnd"/>
      <w:r w:rsidR="00F56703" w:rsidRPr="00F56703">
        <w:rPr>
          <w:lang w:val="en-GB"/>
        </w:rPr>
        <w:t xml:space="preserve">25) on </w:t>
      </w:r>
      <w:r w:rsidR="00F56703" w:rsidRPr="00F56703">
        <w:rPr>
          <w:i/>
          <w:iCs/>
          <w:lang w:val="en-GB"/>
        </w:rPr>
        <w:t>Criteria for the provision of mobile satellite communicati</w:t>
      </w:r>
      <w:r w:rsidR="00FF355C">
        <w:rPr>
          <w:i/>
          <w:iCs/>
          <w:lang w:val="en-GB"/>
        </w:rPr>
        <w:t>on systems in the GMDSS</w:t>
      </w:r>
      <w:r w:rsidR="00F56703" w:rsidRPr="00F56703">
        <w:rPr>
          <w:i/>
          <w:iCs/>
          <w:lang w:val="en-GB"/>
        </w:rPr>
        <w:t xml:space="preserve"> </w:t>
      </w:r>
      <w:r w:rsidR="00F56703" w:rsidRPr="00F56703">
        <w:rPr>
          <w:lang w:val="en-GB"/>
        </w:rPr>
        <w:t>would need to be reviewed in detail</w:t>
      </w:r>
      <w:r w:rsidR="00F56703">
        <w:rPr>
          <w:lang w:val="en-GB"/>
        </w:rPr>
        <w:t>.</w:t>
      </w:r>
    </w:p>
    <w:p w:rsidR="005A5D86" w:rsidRDefault="00FF355C" w:rsidP="00F56703">
      <w:pPr>
        <w:pStyle w:val="BodyText"/>
        <w:rPr>
          <w:lang w:val="en-GB"/>
        </w:rPr>
      </w:pPr>
      <w:r>
        <w:rPr>
          <w:lang w:val="en-GB"/>
        </w:rPr>
        <w:t>The introduction of new satellite radiocommunication operators, in particular Iridium, is interfering with the work on the modernisation of GMDSS. An</w:t>
      </w:r>
      <w:r w:rsidR="005A5D86">
        <w:rPr>
          <w:lang w:val="en-GB"/>
        </w:rPr>
        <w:t xml:space="preserve"> operational question with the introduction of new satellite operators came from the IMO/ICAO Join Working Group on the harmonisation of SAR procedure (IMO/ICAO JWG). The question is how RCC will relay a distress alert on the same time to all ships without having to contact all satellite operators. One idea is to have one “service provider” for all RCC, NAVAREA </w:t>
      </w:r>
      <w:r>
        <w:rPr>
          <w:lang w:val="en-GB"/>
        </w:rPr>
        <w:t xml:space="preserve">providers </w:t>
      </w:r>
      <w:r w:rsidR="005A5D86">
        <w:rPr>
          <w:lang w:val="en-GB"/>
        </w:rPr>
        <w:t xml:space="preserve">and METAREA providers in order to broadcast distress alert relay, urgent or safety messages via different satellite operators. If this is a nice idea, nobody knows which body could be able to do </w:t>
      </w:r>
      <w:r w:rsidR="005C60DE">
        <w:rPr>
          <w:lang w:val="en-GB"/>
        </w:rPr>
        <w:t>t</w:t>
      </w:r>
      <w:r w:rsidR="005A5D86">
        <w:rPr>
          <w:lang w:val="en-GB"/>
        </w:rPr>
        <w:t>his task.</w:t>
      </w:r>
    </w:p>
    <w:p w:rsidR="003A22A9" w:rsidRDefault="003A22A9" w:rsidP="00D324CF">
      <w:pPr>
        <w:pStyle w:val="BodyText"/>
        <w:rPr>
          <w:lang w:val="en-GB"/>
        </w:rPr>
      </w:pPr>
    </w:p>
    <w:p w:rsidR="00A10A1F" w:rsidRPr="00A878E1" w:rsidRDefault="00A878E1" w:rsidP="00D324CF">
      <w:pPr>
        <w:pStyle w:val="BodyText"/>
        <w:rPr>
          <w:lang w:val="en-GB"/>
        </w:rPr>
      </w:pPr>
      <w:r w:rsidRPr="00A878E1">
        <w:rPr>
          <w:lang w:val="en-GB"/>
        </w:rPr>
        <w:t>The discussion relative to S</w:t>
      </w:r>
      <w:r>
        <w:rPr>
          <w:lang w:val="en-GB"/>
        </w:rPr>
        <w:t>ART versus AIS-SART is in close relation</w:t>
      </w:r>
      <w:r w:rsidRPr="00A878E1">
        <w:rPr>
          <w:lang w:val="en-GB"/>
        </w:rPr>
        <w:t xml:space="preserve"> to the GMDSS </w:t>
      </w:r>
      <w:r>
        <w:rPr>
          <w:lang w:val="en-GB"/>
        </w:rPr>
        <w:t xml:space="preserve">functional requirement for on scene locating. </w:t>
      </w:r>
      <w:r w:rsidR="00350C0E">
        <w:rPr>
          <w:lang w:val="en-GB"/>
        </w:rPr>
        <w:t>T</w:t>
      </w:r>
      <w:r w:rsidR="00350C0E" w:rsidRPr="00ED6399">
        <w:rPr>
          <w:lang w:val="en-GB"/>
        </w:rPr>
        <w:t xml:space="preserve">he </w:t>
      </w:r>
      <w:r w:rsidR="00350C0E">
        <w:rPr>
          <w:lang w:val="en-GB"/>
        </w:rPr>
        <w:t xml:space="preserve">IMO/ICAO JWG </w:t>
      </w:r>
      <w:r w:rsidR="00350C0E" w:rsidRPr="00ED6399">
        <w:rPr>
          <w:lang w:val="en-GB"/>
        </w:rPr>
        <w:t>when considering the development of the Modernization Plan of the GMDSS, had noted the advantages of both the AIS-SART and the radar SART, and that both types of locating devices had benefits</w:t>
      </w:r>
      <w:r w:rsidR="00350C0E">
        <w:rPr>
          <w:lang w:val="en-GB"/>
        </w:rPr>
        <w:t xml:space="preserve">. Basics </w:t>
      </w:r>
      <w:r w:rsidR="00B53FC5">
        <w:rPr>
          <w:lang w:val="en-GB"/>
        </w:rPr>
        <w:t>should be remind</w:t>
      </w:r>
      <w:r w:rsidR="003E11F7">
        <w:rPr>
          <w:lang w:val="en-GB"/>
        </w:rPr>
        <w:t xml:space="preserve"> with a reference to IAMSAR manual: “</w:t>
      </w:r>
      <w:r w:rsidR="003E11F7" w:rsidRPr="003E11F7">
        <w:rPr>
          <w:i/>
          <w:lang w:val="en-GB"/>
        </w:rPr>
        <w:t>Having a very precise search object position is useful but does not eliminate the need for Search and Rescue Unit (SRU) homing capabilities. This is especially true if the SRU does not have precise navigation equipment or if operations take place at night or in other low-visibility conditions</w:t>
      </w:r>
      <w:r w:rsidR="003E11F7">
        <w:rPr>
          <w:lang w:val="en-GB"/>
        </w:rPr>
        <w:t>.”</w:t>
      </w:r>
      <w:r w:rsidR="003E11F7">
        <w:rPr>
          <w:rStyle w:val="FootnoteReference"/>
          <w:lang w:val="en-GB"/>
        </w:rPr>
        <w:footnoteReference w:id="3"/>
      </w:r>
    </w:p>
    <w:p w:rsidR="00FB245C" w:rsidRDefault="00194724" w:rsidP="00C007D7">
      <w:pPr>
        <w:pStyle w:val="Heading2"/>
      </w:pPr>
      <w:proofErr w:type="spellStart"/>
      <w:r>
        <w:t>Modernization</w:t>
      </w:r>
      <w:proofErr w:type="spellEnd"/>
      <w:r>
        <w:t xml:space="preserve"> of</w:t>
      </w:r>
      <w:r w:rsidR="00FF355C">
        <w:t xml:space="preserve"> GMDSS</w:t>
      </w:r>
    </w:p>
    <w:p w:rsidR="00350C0E" w:rsidRPr="009A7B2A" w:rsidRDefault="00C007D7" w:rsidP="00C007D7">
      <w:pPr>
        <w:pStyle w:val="Heading3"/>
        <w:numPr>
          <w:ilvl w:val="0"/>
          <w:numId w:val="0"/>
        </w:numPr>
        <w:rPr>
          <w:rFonts w:ascii="Calibri" w:hAnsi="Calibri" w:cs="Calibri"/>
          <w:b/>
          <w:i/>
          <w:sz w:val="22"/>
          <w:szCs w:val="22"/>
          <w:lang w:val="en-GB"/>
        </w:rPr>
      </w:pPr>
      <w:r w:rsidRPr="009A7B2A">
        <w:rPr>
          <w:rFonts w:ascii="Calibri" w:hAnsi="Calibri" w:cs="Calibri"/>
          <w:b/>
          <w:i/>
          <w:sz w:val="22"/>
          <w:szCs w:val="22"/>
          <w:lang w:val="en-GB"/>
        </w:rPr>
        <w:t>2.2.1</w:t>
      </w:r>
      <w:r w:rsidRPr="009A7B2A">
        <w:rPr>
          <w:rFonts w:ascii="Calibri" w:hAnsi="Calibri" w:cs="Calibri"/>
          <w:b/>
          <w:i/>
          <w:sz w:val="22"/>
          <w:szCs w:val="22"/>
          <w:lang w:val="en-GB"/>
        </w:rPr>
        <w:tab/>
      </w:r>
      <w:r w:rsidR="005271E4" w:rsidRPr="009A7B2A">
        <w:rPr>
          <w:rFonts w:ascii="Calibri" w:hAnsi="Calibri" w:cs="Calibri"/>
          <w:b/>
          <w:i/>
          <w:sz w:val="22"/>
          <w:szCs w:val="22"/>
          <w:lang w:val="en-GB"/>
        </w:rPr>
        <w:t>SOLAS and IMO instruments amendments</w:t>
      </w:r>
      <w:r w:rsidR="00350C0E" w:rsidRPr="009A7B2A">
        <w:rPr>
          <w:rFonts w:ascii="Calibri" w:hAnsi="Calibri" w:cs="Calibri"/>
          <w:b/>
          <w:i/>
          <w:sz w:val="22"/>
          <w:szCs w:val="22"/>
          <w:lang w:val="en-GB"/>
        </w:rPr>
        <w:t xml:space="preserve"> </w:t>
      </w:r>
    </w:p>
    <w:p w:rsidR="00A10A1F" w:rsidRPr="009A7B2A" w:rsidRDefault="00350C0E" w:rsidP="00D4378C">
      <w:pPr>
        <w:spacing w:before="100" w:beforeAutospacing="1" w:after="100" w:afterAutospacing="1"/>
        <w:rPr>
          <w:rFonts w:ascii="Calibri" w:eastAsia="Times New Roman" w:hAnsi="Calibri" w:cs="Calibri"/>
          <w:lang w:eastAsia="fr-FR"/>
        </w:rPr>
      </w:pPr>
      <w:r w:rsidRPr="009A7B2A">
        <w:rPr>
          <w:rFonts w:ascii="Calibri" w:eastAsia="Times New Roman" w:hAnsi="Calibri" w:cs="Calibri"/>
          <w:lang w:eastAsia="fr-FR"/>
        </w:rPr>
        <w:t>The Correspondence Group on the Mod</w:t>
      </w:r>
      <w:r w:rsidR="00D4378C" w:rsidRPr="009A7B2A">
        <w:rPr>
          <w:rFonts w:ascii="Calibri" w:eastAsia="Times New Roman" w:hAnsi="Calibri" w:cs="Calibri"/>
          <w:lang w:eastAsia="fr-FR"/>
        </w:rPr>
        <w:t xml:space="preserve">ernization of the GMDSS should </w:t>
      </w:r>
      <w:r w:rsidRPr="009A7B2A">
        <w:rPr>
          <w:rFonts w:ascii="Calibri" w:eastAsia="Times New Roman" w:hAnsi="Calibri" w:cs="Calibri"/>
          <w:lang w:eastAsia="fr-FR"/>
        </w:rPr>
        <w:t>develop a draft revision of SOLAS Chapters III and IV and a draft work plan for the related and consequential amendments to</w:t>
      </w:r>
      <w:r w:rsidR="00D4378C" w:rsidRPr="009A7B2A">
        <w:rPr>
          <w:rFonts w:ascii="Calibri" w:eastAsia="Times New Roman" w:hAnsi="Calibri" w:cs="Calibri"/>
          <w:lang w:eastAsia="fr-FR"/>
        </w:rPr>
        <w:t xml:space="preserve"> other existing instruments. </w:t>
      </w:r>
    </w:p>
    <w:p w:rsidR="00D4378C" w:rsidRPr="00842C93" w:rsidRDefault="00D4378C" w:rsidP="00842C93">
      <w:pPr>
        <w:pStyle w:val="Default"/>
        <w:jc w:val="both"/>
        <w:rPr>
          <w:rFonts w:ascii="Calibri" w:hAnsi="Calibri"/>
          <w:sz w:val="22"/>
          <w:szCs w:val="22"/>
          <w:lang w:val="en-GB"/>
        </w:rPr>
      </w:pPr>
      <w:r w:rsidRPr="005C60DE">
        <w:rPr>
          <w:rFonts w:ascii="Calibri" w:hAnsi="Calibri" w:cs="Calibri"/>
          <w:sz w:val="22"/>
          <w:szCs w:val="22"/>
          <w:lang w:val="en-GB"/>
        </w:rPr>
        <w:t>I</w:t>
      </w:r>
      <w:r w:rsidRPr="00842C93">
        <w:rPr>
          <w:rFonts w:ascii="Calibri" w:hAnsi="Calibri" w:cs="Calibri"/>
          <w:sz w:val="22"/>
          <w:szCs w:val="22"/>
          <w:lang w:val="en"/>
        </w:rPr>
        <w:t xml:space="preserve">f this work can seem very legal, it is fundamental because it will condition all that we are going to do of the GMDSS. </w:t>
      </w:r>
      <w:r w:rsidR="00FF355C" w:rsidRPr="00842C93">
        <w:rPr>
          <w:rFonts w:ascii="Calibri" w:hAnsi="Calibri" w:cs="Calibri"/>
          <w:sz w:val="22"/>
          <w:szCs w:val="22"/>
          <w:lang w:val="en"/>
        </w:rPr>
        <w:t>In that respect t</w:t>
      </w:r>
      <w:r w:rsidRPr="00842C93">
        <w:rPr>
          <w:rFonts w:ascii="Calibri" w:hAnsi="Calibri" w:cs="Calibri"/>
          <w:sz w:val="22"/>
          <w:szCs w:val="22"/>
          <w:lang w:val="en"/>
        </w:rPr>
        <w:t>he GMDSS functional requirements are very crucial for all users</w:t>
      </w:r>
      <w:r w:rsidR="00B53FC5" w:rsidRPr="00842C93">
        <w:rPr>
          <w:rFonts w:ascii="Calibri" w:hAnsi="Calibri" w:cs="Calibri"/>
          <w:sz w:val="22"/>
          <w:szCs w:val="22"/>
          <w:lang w:val="en"/>
        </w:rPr>
        <w:t xml:space="preserve"> should understand them</w:t>
      </w:r>
      <w:r w:rsidR="00842C93" w:rsidRPr="00842C93">
        <w:rPr>
          <w:rFonts w:ascii="Calibri" w:hAnsi="Calibri" w:cs="Calibri"/>
          <w:sz w:val="22"/>
          <w:szCs w:val="22"/>
          <w:lang w:val="en"/>
        </w:rPr>
        <w:t xml:space="preserve"> and </w:t>
      </w:r>
      <w:r w:rsidR="005C60DE">
        <w:rPr>
          <w:rFonts w:ascii="Calibri" w:hAnsi="Calibri"/>
          <w:sz w:val="22"/>
          <w:szCs w:val="22"/>
          <w:lang w:val="en-GB"/>
        </w:rPr>
        <w:t>they</w:t>
      </w:r>
      <w:r w:rsidR="005C60DE" w:rsidRPr="00842C93">
        <w:rPr>
          <w:rFonts w:ascii="Calibri" w:hAnsi="Calibri"/>
          <w:sz w:val="22"/>
          <w:szCs w:val="22"/>
          <w:lang w:val="en-GB"/>
        </w:rPr>
        <w:t xml:space="preserve"> </w:t>
      </w:r>
      <w:r w:rsidR="00842C93" w:rsidRPr="00842C93">
        <w:rPr>
          <w:rFonts w:ascii="Calibri" w:hAnsi="Calibri"/>
          <w:sz w:val="22"/>
          <w:szCs w:val="22"/>
          <w:lang w:val="en-GB"/>
        </w:rPr>
        <w:t>should</w:t>
      </w:r>
      <w:r w:rsidR="00842C93">
        <w:rPr>
          <w:rFonts w:ascii="Calibri" w:hAnsi="Calibri"/>
          <w:sz w:val="22"/>
          <w:szCs w:val="22"/>
          <w:lang w:val="en-GB"/>
        </w:rPr>
        <w:t xml:space="preserve"> be coherent</w:t>
      </w:r>
      <w:r w:rsidR="00842C93" w:rsidRPr="00842C93">
        <w:rPr>
          <w:rFonts w:ascii="Calibri" w:hAnsi="Calibri"/>
          <w:sz w:val="22"/>
          <w:szCs w:val="22"/>
          <w:lang w:val="en-GB"/>
        </w:rPr>
        <w:t xml:space="preserve"> with all other SOLAS chapters and IMO instruments.</w:t>
      </w:r>
    </w:p>
    <w:p w:rsidR="00842C93" w:rsidRPr="00842C93" w:rsidRDefault="00842C93" w:rsidP="00842C93">
      <w:pPr>
        <w:pStyle w:val="Default"/>
        <w:jc w:val="both"/>
        <w:rPr>
          <w:rFonts w:ascii="Calibri" w:hAnsi="Calibri"/>
          <w:sz w:val="22"/>
          <w:szCs w:val="22"/>
          <w:lang w:val="en-GB"/>
        </w:rPr>
      </w:pPr>
    </w:p>
    <w:p w:rsidR="00C165F2" w:rsidRPr="005C60DE" w:rsidRDefault="00D4378C" w:rsidP="005C60DE">
      <w:pPr>
        <w:pStyle w:val="Default"/>
        <w:jc w:val="both"/>
        <w:rPr>
          <w:sz w:val="22"/>
          <w:szCs w:val="22"/>
          <w:lang w:val="en-GB"/>
        </w:rPr>
      </w:pPr>
      <w:r w:rsidRPr="005C60DE">
        <w:rPr>
          <w:rFonts w:ascii="Calibri" w:hAnsi="Calibri" w:cs="Calibri"/>
          <w:sz w:val="22"/>
          <w:szCs w:val="22"/>
          <w:lang w:eastAsia="fr-FR"/>
        </w:rPr>
        <w:t xml:space="preserve">It </w:t>
      </w:r>
      <w:proofErr w:type="spellStart"/>
      <w:r w:rsidRPr="005C60DE">
        <w:rPr>
          <w:rFonts w:ascii="Calibri" w:hAnsi="Calibri" w:cs="Calibri"/>
          <w:sz w:val="22"/>
          <w:szCs w:val="22"/>
          <w:lang w:eastAsia="fr-FR"/>
        </w:rPr>
        <w:t>was</w:t>
      </w:r>
      <w:proofErr w:type="spellEnd"/>
      <w:r w:rsidRPr="005C60DE">
        <w:rPr>
          <w:rFonts w:ascii="Calibri" w:hAnsi="Calibri" w:cs="Calibri"/>
          <w:sz w:val="22"/>
          <w:szCs w:val="22"/>
          <w:lang w:eastAsia="fr-FR"/>
        </w:rPr>
        <w:t xml:space="preserve"> </w:t>
      </w:r>
      <w:proofErr w:type="spellStart"/>
      <w:r w:rsidRPr="005C60DE">
        <w:rPr>
          <w:rFonts w:ascii="Calibri" w:hAnsi="Calibri" w:cs="Calibri"/>
          <w:sz w:val="22"/>
          <w:szCs w:val="22"/>
          <w:lang w:eastAsia="fr-FR"/>
        </w:rPr>
        <w:t>agreed</w:t>
      </w:r>
      <w:proofErr w:type="spellEnd"/>
      <w:r w:rsidRPr="005C60DE">
        <w:rPr>
          <w:rFonts w:ascii="Calibri" w:hAnsi="Calibri" w:cs="Calibri"/>
          <w:sz w:val="22"/>
          <w:szCs w:val="22"/>
          <w:lang w:eastAsia="fr-FR"/>
        </w:rPr>
        <w:t xml:space="preserve"> </w:t>
      </w:r>
      <w:proofErr w:type="spellStart"/>
      <w:r w:rsidRPr="005C60DE">
        <w:rPr>
          <w:rFonts w:ascii="Calibri" w:hAnsi="Calibri" w:cs="Calibri"/>
          <w:sz w:val="22"/>
          <w:szCs w:val="22"/>
          <w:lang w:eastAsia="fr-FR"/>
        </w:rPr>
        <w:t>at</w:t>
      </w:r>
      <w:proofErr w:type="spellEnd"/>
      <w:r w:rsidRPr="005C60DE">
        <w:rPr>
          <w:rFonts w:ascii="Calibri" w:hAnsi="Calibri" w:cs="Calibri"/>
          <w:sz w:val="22"/>
          <w:szCs w:val="22"/>
          <w:lang w:eastAsia="fr-FR"/>
        </w:rPr>
        <w:t xml:space="preserve"> NCSR 4 </w:t>
      </w:r>
      <w:proofErr w:type="spellStart"/>
      <w:r w:rsidRPr="005C60DE">
        <w:rPr>
          <w:rFonts w:ascii="Calibri" w:hAnsi="Calibri" w:cs="Calibri"/>
          <w:sz w:val="22"/>
          <w:szCs w:val="22"/>
          <w:lang w:eastAsia="fr-FR"/>
        </w:rPr>
        <w:t>that</w:t>
      </w:r>
      <w:proofErr w:type="spellEnd"/>
      <w:r w:rsidRPr="005C60DE">
        <w:rPr>
          <w:rFonts w:ascii="Calibri" w:hAnsi="Calibri" w:cs="Calibri"/>
          <w:sz w:val="22"/>
          <w:szCs w:val="22"/>
          <w:lang w:eastAsia="fr-FR"/>
        </w:rPr>
        <w:t xml:space="preserve"> </w:t>
      </w:r>
      <w:proofErr w:type="spellStart"/>
      <w:r w:rsidRPr="005C60DE">
        <w:rPr>
          <w:rFonts w:ascii="Calibri" w:hAnsi="Calibri" w:cs="Calibri"/>
          <w:sz w:val="22"/>
          <w:szCs w:val="22"/>
          <w:lang w:eastAsia="fr-FR"/>
        </w:rPr>
        <w:t>when</w:t>
      </w:r>
      <w:proofErr w:type="spellEnd"/>
      <w:r w:rsidRPr="005C60DE">
        <w:rPr>
          <w:rFonts w:ascii="Calibri" w:hAnsi="Calibri" w:cs="Calibri"/>
          <w:sz w:val="22"/>
          <w:szCs w:val="22"/>
          <w:lang w:eastAsia="fr-FR"/>
        </w:rPr>
        <w:t xml:space="preserve"> </w:t>
      </w:r>
      <w:proofErr w:type="spellStart"/>
      <w:r w:rsidRPr="005C60DE">
        <w:rPr>
          <w:rFonts w:ascii="Calibri" w:hAnsi="Calibri" w:cs="Calibri"/>
          <w:sz w:val="22"/>
          <w:szCs w:val="22"/>
          <w:lang w:eastAsia="fr-FR"/>
        </w:rPr>
        <w:t>there</w:t>
      </w:r>
      <w:proofErr w:type="spellEnd"/>
      <w:r w:rsidRPr="005C60DE">
        <w:rPr>
          <w:rFonts w:ascii="Calibri" w:hAnsi="Calibri" w:cs="Calibri"/>
          <w:sz w:val="22"/>
          <w:szCs w:val="22"/>
          <w:lang w:eastAsia="fr-FR"/>
        </w:rPr>
        <w:t xml:space="preserve"> </w:t>
      </w:r>
      <w:proofErr w:type="spellStart"/>
      <w:r w:rsidRPr="005C60DE">
        <w:rPr>
          <w:rFonts w:ascii="Calibri" w:hAnsi="Calibri" w:cs="Calibri"/>
          <w:sz w:val="22"/>
          <w:szCs w:val="22"/>
          <w:lang w:eastAsia="fr-FR"/>
        </w:rPr>
        <w:t>were</w:t>
      </w:r>
      <w:proofErr w:type="spellEnd"/>
      <w:r w:rsidRPr="005C60DE">
        <w:rPr>
          <w:rFonts w:ascii="Calibri" w:hAnsi="Calibri" w:cs="Calibri"/>
          <w:sz w:val="22"/>
          <w:szCs w:val="22"/>
          <w:lang w:eastAsia="fr-FR"/>
        </w:rPr>
        <w:t xml:space="preserve"> good </w:t>
      </w:r>
      <w:proofErr w:type="spellStart"/>
      <w:r w:rsidRPr="005C60DE">
        <w:rPr>
          <w:rFonts w:ascii="Calibri" w:hAnsi="Calibri" w:cs="Calibri"/>
          <w:sz w:val="22"/>
          <w:szCs w:val="22"/>
          <w:lang w:eastAsia="fr-FR"/>
        </w:rPr>
        <w:t>reasons</w:t>
      </w:r>
      <w:proofErr w:type="spellEnd"/>
      <w:r w:rsidRPr="005C60DE">
        <w:rPr>
          <w:rFonts w:ascii="Calibri" w:hAnsi="Calibri" w:cs="Calibri"/>
          <w:sz w:val="22"/>
          <w:szCs w:val="22"/>
          <w:lang w:eastAsia="fr-FR"/>
        </w:rPr>
        <w:t xml:space="preserve">, and </w:t>
      </w:r>
      <w:proofErr w:type="spellStart"/>
      <w:r w:rsidRPr="005C60DE">
        <w:rPr>
          <w:rFonts w:ascii="Calibri" w:hAnsi="Calibri" w:cs="Calibri"/>
          <w:sz w:val="22"/>
          <w:szCs w:val="22"/>
          <w:lang w:eastAsia="fr-FR"/>
        </w:rPr>
        <w:t>there</w:t>
      </w:r>
      <w:proofErr w:type="spellEnd"/>
      <w:r w:rsidRPr="005C60DE">
        <w:rPr>
          <w:rFonts w:ascii="Calibri" w:hAnsi="Calibri" w:cs="Calibri"/>
          <w:sz w:val="22"/>
          <w:szCs w:val="22"/>
          <w:lang w:eastAsia="fr-FR"/>
        </w:rPr>
        <w:t xml:space="preserve"> </w:t>
      </w:r>
      <w:proofErr w:type="spellStart"/>
      <w:r w:rsidRPr="005C60DE">
        <w:rPr>
          <w:rFonts w:ascii="Calibri" w:hAnsi="Calibri" w:cs="Calibri"/>
          <w:sz w:val="22"/>
          <w:szCs w:val="22"/>
          <w:lang w:eastAsia="fr-FR"/>
        </w:rPr>
        <w:t>was</w:t>
      </w:r>
      <w:proofErr w:type="spellEnd"/>
      <w:r w:rsidRPr="005C60DE">
        <w:rPr>
          <w:rFonts w:ascii="Calibri" w:hAnsi="Calibri" w:cs="Calibri"/>
          <w:sz w:val="22"/>
          <w:szCs w:val="22"/>
          <w:lang w:eastAsia="fr-FR"/>
        </w:rPr>
        <w:t xml:space="preserve"> </w:t>
      </w:r>
      <w:proofErr w:type="spellStart"/>
      <w:r w:rsidRPr="005C60DE">
        <w:rPr>
          <w:rFonts w:ascii="Calibri" w:hAnsi="Calibri" w:cs="Calibri"/>
          <w:sz w:val="22"/>
          <w:szCs w:val="22"/>
          <w:lang w:eastAsia="fr-FR"/>
        </w:rPr>
        <w:t>su</w:t>
      </w:r>
      <w:r w:rsidR="00C165F2" w:rsidRPr="005C60DE">
        <w:rPr>
          <w:rFonts w:ascii="Calibri" w:hAnsi="Calibri" w:cs="Calibri"/>
          <w:sz w:val="22"/>
          <w:szCs w:val="22"/>
          <w:lang w:eastAsia="fr-FR"/>
        </w:rPr>
        <w:t>bstantial</w:t>
      </w:r>
      <w:proofErr w:type="spellEnd"/>
      <w:r w:rsidR="00C165F2" w:rsidRPr="005C60DE">
        <w:rPr>
          <w:rFonts w:ascii="Calibri" w:hAnsi="Calibri" w:cs="Calibri"/>
          <w:sz w:val="22"/>
          <w:szCs w:val="22"/>
          <w:lang w:eastAsia="fr-FR"/>
        </w:rPr>
        <w:t xml:space="preserve"> support to </w:t>
      </w:r>
      <w:proofErr w:type="spellStart"/>
      <w:r w:rsidRPr="005C60DE">
        <w:rPr>
          <w:rFonts w:ascii="Calibri" w:hAnsi="Calibri" w:cs="Calibri"/>
          <w:sz w:val="22"/>
          <w:szCs w:val="22"/>
          <w:lang w:eastAsia="fr-FR"/>
        </w:rPr>
        <w:t>reconsider</w:t>
      </w:r>
      <w:proofErr w:type="spellEnd"/>
      <w:r w:rsidRPr="005C60DE">
        <w:rPr>
          <w:rFonts w:ascii="Calibri" w:hAnsi="Calibri" w:cs="Calibri"/>
          <w:sz w:val="22"/>
          <w:szCs w:val="22"/>
          <w:lang w:eastAsia="fr-FR"/>
        </w:rPr>
        <w:t xml:space="preserve"> certain </w:t>
      </w:r>
      <w:proofErr w:type="spellStart"/>
      <w:r w:rsidRPr="005C60DE">
        <w:rPr>
          <w:rFonts w:ascii="Calibri" w:hAnsi="Calibri" w:cs="Calibri"/>
          <w:sz w:val="22"/>
          <w:szCs w:val="22"/>
          <w:lang w:eastAsia="fr-FR"/>
        </w:rPr>
        <w:t>elements</w:t>
      </w:r>
      <w:proofErr w:type="spellEnd"/>
      <w:r w:rsidRPr="005C60DE">
        <w:rPr>
          <w:rFonts w:ascii="Calibri" w:hAnsi="Calibri" w:cs="Calibri"/>
          <w:sz w:val="22"/>
          <w:szCs w:val="22"/>
          <w:lang w:eastAsia="fr-FR"/>
        </w:rPr>
        <w:t xml:space="preserve"> of the </w:t>
      </w:r>
      <w:proofErr w:type="spellStart"/>
      <w:r w:rsidRPr="005C60DE">
        <w:rPr>
          <w:rFonts w:ascii="Calibri" w:hAnsi="Calibri" w:cs="Calibri"/>
          <w:sz w:val="22"/>
          <w:szCs w:val="22"/>
          <w:lang w:eastAsia="fr-FR"/>
        </w:rPr>
        <w:t>proposed</w:t>
      </w:r>
      <w:proofErr w:type="spellEnd"/>
      <w:r w:rsidRPr="005C60DE">
        <w:rPr>
          <w:rFonts w:ascii="Calibri" w:hAnsi="Calibri" w:cs="Calibri"/>
          <w:sz w:val="22"/>
          <w:szCs w:val="22"/>
          <w:lang w:eastAsia="fr-FR"/>
        </w:rPr>
        <w:t xml:space="preserve"> set of new </w:t>
      </w:r>
      <w:proofErr w:type="spellStart"/>
      <w:r w:rsidRPr="005C60DE">
        <w:rPr>
          <w:rFonts w:ascii="Calibri" w:hAnsi="Calibri" w:cs="Calibri"/>
          <w:sz w:val="22"/>
          <w:szCs w:val="22"/>
          <w:lang w:eastAsia="fr-FR"/>
        </w:rPr>
        <w:t>requirements</w:t>
      </w:r>
      <w:proofErr w:type="spellEnd"/>
      <w:r w:rsidRPr="005C60DE">
        <w:rPr>
          <w:rFonts w:ascii="Calibri" w:hAnsi="Calibri" w:cs="Calibri"/>
          <w:sz w:val="22"/>
          <w:szCs w:val="22"/>
          <w:lang w:eastAsia="fr-FR"/>
        </w:rPr>
        <w:t xml:space="preserve">, </w:t>
      </w:r>
      <w:proofErr w:type="spellStart"/>
      <w:r w:rsidRPr="005C60DE">
        <w:rPr>
          <w:rFonts w:ascii="Calibri" w:hAnsi="Calibri" w:cs="Calibri"/>
          <w:sz w:val="22"/>
          <w:szCs w:val="22"/>
          <w:lang w:eastAsia="fr-FR"/>
        </w:rPr>
        <w:t>ca</w:t>
      </w:r>
      <w:r w:rsidR="00C165F2" w:rsidRPr="005C60DE">
        <w:rPr>
          <w:rFonts w:ascii="Calibri" w:hAnsi="Calibri" w:cs="Calibri"/>
          <w:sz w:val="22"/>
          <w:szCs w:val="22"/>
          <w:lang w:eastAsia="fr-FR"/>
        </w:rPr>
        <w:t>reful</w:t>
      </w:r>
      <w:proofErr w:type="spellEnd"/>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reconsideration</w:t>
      </w:r>
      <w:proofErr w:type="spellEnd"/>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should</w:t>
      </w:r>
      <w:proofErr w:type="spellEnd"/>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be</w:t>
      </w:r>
      <w:proofErr w:type="spellEnd"/>
      <w:r w:rsidR="00C165F2" w:rsidRPr="005C60DE">
        <w:rPr>
          <w:rFonts w:ascii="Calibri" w:hAnsi="Calibri" w:cs="Calibri"/>
          <w:sz w:val="22"/>
          <w:szCs w:val="22"/>
          <w:lang w:eastAsia="fr-FR"/>
        </w:rPr>
        <w:t xml:space="preserve"> </w:t>
      </w:r>
      <w:proofErr w:type="spellStart"/>
      <w:r w:rsidRPr="005C60DE">
        <w:rPr>
          <w:rFonts w:ascii="Calibri" w:hAnsi="Calibri" w:cs="Calibri"/>
          <w:sz w:val="22"/>
          <w:szCs w:val="22"/>
          <w:lang w:eastAsia="fr-FR"/>
        </w:rPr>
        <w:t>undertaken</w:t>
      </w:r>
      <w:proofErr w:type="spellEnd"/>
      <w:r w:rsidRPr="005C60DE">
        <w:rPr>
          <w:rFonts w:ascii="Calibri" w:hAnsi="Calibri" w:cs="Calibri"/>
          <w:sz w:val="22"/>
          <w:szCs w:val="22"/>
          <w:lang w:eastAsia="fr-FR"/>
        </w:rPr>
        <w:t xml:space="preserve"> </w:t>
      </w:r>
      <w:proofErr w:type="spellStart"/>
      <w:r w:rsidRPr="005C60DE">
        <w:rPr>
          <w:rFonts w:ascii="Calibri" w:hAnsi="Calibri" w:cs="Calibri"/>
          <w:sz w:val="22"/>
          <w:szCs w:val="22"/>
          <w:lang w:eastAsia="fr-FR"/>
        </w:rPr>
        <w:t>when</w:t>
      </w:r>
      <w:proofErr w:type="spellEnd"/>
      <w:r w:rsidRPr="005C60DE">
        <w:rPr>
          <w:rFonts w:ascii="Calibri" w:hAnsi="Calibri" w:cs="Calibri"/>
          <w:sz w:val="22"/>
          <w:szCs w:val="22"/>
          <w:lang w:eastAsia="fr-FR"/>
        </w:rPr>
        <w:t xml:space="preserve"> </w:t>
      </w:r>
      <w:proofErr w:type="spellStart"/>
      <w:r w:rsidRPr="005C60DE">
        <w:rPr>
          <w:rFonts w:ascii="Calibri" w:hAnsi="Calibri" w:cs="Calibri"/>
          <w:sz w:val="22"/>
          <w:szCs w:val="22"/>
          <w:lang w:eastAsia="fr-FR"/>
        </w:rPr>
        <w:t>developing</w:t>
      </w:r>
      <w:proofErr w:type="spellEnd"/>
      <w:r w:rsidRPr="005C60DE">
        <w:rPr>
          <w:rFonts w:ascii="Calibri" w:hAnsi="Calibri" w:cs="Calibri"/>
          <w:sz w:val="22"/>
          <w:szCs w:val="22"/>
          <w:lang w:eastAsia="fr-FR"/>
        </w:rPr>
        <w:t xml:space="preserve"> the</w:t>
      </w:r>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amendments</w:t>
      </w:r>
      <w:proofErr w:type="spellEnd"/>
      <w:r w:rsidR="00C165F2" w:rsidRPr="005C60DE">
        <w:rPr>
          <w:rFonts w:ascii="Calibri" w:hAnsi="Calibri" w:cs="Calibri"/>
          <w:sz w:val="22"/>
          <w:szCs w:val="22"/>
          <w:lang w:eastAsia="fr-FR"/>
        </w:rPr>
        <w:t xml:space="preserve"> to SOLAS </w:t>
      </w:r>
      <w:proofErr w:type="spellStart"/>
      <w:r w:rsidR="00C165F2" w:rsidRPr="005C60DE">
        <w:rPr>
          <w:rFonts w:ascii="Calibri" w:hAnsi="Calibri" w:cs="Calibri"/>
          <w:sz w:val="22"/>
          <w:szCs w:val="22"/>
          <w:lang w:eastAsia="fr-FR"/>
        </w:rPr>
        <w:t>chapter</w:t>
      </w:r>
      <w:proofErr w:type="spellEnd"/>
      <w:r w:rsidR="00C165F2" w:rsidRPr="005C60DE">
        <w:rPr>
          <w:rFonts w:ascii="Calibri" w:hAnsi="Calibri" w:cs="Calibri"/>
          <w:sz w:val="22"/>
          <w:szCs w:val="22"/>
          <w:lang w:eastAsia="fr-FR"/>
        </w:rPr>
        <w:t xml:space="preserve"> IV. In </w:t>
      </w:r>
      <w:proofErr w:type="spellStart"/>
      <w:r w:rsidR="00C165F2" w:rsidRPr="005C60DE">
        <w:rPr>
          <w:rFonts w:ascii="Calibri" w:hAnsi="Calibri" w:cs="Calibri"/>
          <w:sz w:val="22"/>
          <w:szCs w:val="22"/>
          <w:lang w:eastAsia="fr-FR"/>
        </w:rPr>
        <w:t>particular</w:t>
      </w:r>
      <w:proofErr w:type="spellEnd"/>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some</w:t>
      </w:r>
      <w:proofErr w:type="spellEnd"/>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delegations</w:t>
      </w:r>
      <w:proofErr w:type="spellEnd"/>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questioned</w:t>
      </w:r>
      <w:proofErr w:type="spellEnd"/>
      <w:r w:rsidR="00C165F2" w:rsidRPr="005C60DE">
        <w:rPr>
          <w:rFonts w:ascii="Calibri" w:hAnsi="Calibri" w:cs="Calibri"/>
          <w:sz w:val="22"/>
          <w:szCs w:val="22"/>
          <w:lang w:eastAsia="fr-FR"/>
        </w:rPr>
        <w:t xml:space="preserve"> on the </w:t>
      </w:r>
      <w:proofErr w:type="spellStart"/>
      <w:r w:rsidR="00C165F2" w:rsidRPr="005C60DE">
        <w:rPr>
          <w:rFonts w:ascii="Calibri" w:hAnsi="Calibri" w:cs="Calibri"/>
          <w:sz w:val="22"/>
          <w:szCs w:val="22"/>
          <w:lang w:eastAsia="fr-FR"/>
        </w:rPr>
        <w:t>necessity</w:t>
      </w:r>
      <w:proofErr w:type="spellEnd"/>
      <w:r w:rsidR="00C165F2" w:rsidRPr="005C60DE">
        <w:rPr>
          <w:rFonts w:ascii="Calibri" w:hAnsi="Calibri" w:cs="Calibri"/>
          <w:sz w:val="22"/>
          <w:szCs w:val="22"/>
          <w:lang w:eastAsia="fr-FR"/>
        </w:rPr>
        <w:t xml:space="preserve"> to have "</w:t>
      </w:r>
      <w:proofErr w:type="spellStart"/>
      <w:r w:rsidR="00C165F2" w:rsidRPr="005C60DE">
        <w:rPr>
          <w:rFonts w:ascii="Calibri" w:hAnsi="Calibri" w:cs="Calibri"/>
          <w:sz w:val="22"/>
          <w:szCs w:val="22"/>
          <w:lang w:eastAsia="fr-FR"/>
        </w:rPr>
        <w:t>security-related</w:t>
      </w:r>
      <w:proofErr w:type="spellEnd"/>
      <w:r w:rsidR="00C165F2" w:rsidRPr="005C60DE">
        <w:rPr>
          <w:rFonts w:ascii="Calibri" w:hAnsi="Calibri" w:cs="Calibri"/>
          <w:sz w:val="22"/>
          <w:szCs w:val="22"/>
          <w:lang w:eastAsia="fr-FR"/>
        </w:rPr>
        <w:t xml:space="preserve"> communications" in SOLAS </w:t>
      </w:r>
      <w:proofErr w:type="spellStart"/>
      <w:r w:rsidR="00C165F2" w:rsidRPr="005C60DE">
        <w:rPr>
          <w:rFonts w:ascii="Calibri" w:hAnsi="Calibri" w:cs="Calibri"/>
          <w:sz w:val="22"/>
          <w:szCs w:val="22"/>
          <w:lang w:eastAsia="fr-FR"/>
        </w:rPr>
        <w:t>chapter</w:t>
      </w:r>
      <w:proofErr w:type="spellEnd"/>
      <w:r w:rsidR="00C165F2" w:rsidRPr="005C60DE">
        <w:rPr>
          <w:rFonts w:ascii="Calibri" w:hAnsi="Calibri" w:cs="Calibri"/>
          <w:sz w:val="22"/>
          <w:szCs w:val="22"/>
          <w:lang w:eastAsia="fr-FR"/>
        </w:rPr>
        <w:t xml:space="preserve"> IV</w:t>
      </w:r>
      <w:r w:rsidR="00DA3E4A" w:rsidRPr="005C60DE">
        <w:rPr>
          <w:rFonts w:ascii="Calibri" w:hAnsi="Calibri" w:cs="Calibri"/>
          <w:sz w:val="22"/>
          <w:szCs w:val="22"/>
          <w:lang w:eastAsia="fr-FR"/>
        </w:rPr>
        <w:t xml:space="preserve"> as a </w:t>
      </w:r>
      <w:proofErr w:type="spellStart"/>
      <w:r w:rsidR="00DA3E4A" w:rsidRPr="005C60DE">
        <w:rPr>
          <w:rFonts w:ascii="Calibri" w:hAnsi="Calibri" w:cs="Calibri"/>
          <w:sz w:val="22"/>
          <w:szCs w:val="22"/>
          <w:lang w:eastAsia="fr-FR"/>
        </w:rPr>
        <w:t>functional</w:t>
      </w:r>
      <w:proofErr w:type="spellEnd"/>
      <w:r w:rsidR="00DA3E4A" w:rsidRPr="005C60DE">
        <w:rPr>
          <w:rFonts w:ascii="Calibri" w:hAnsi="Calibri" w:cs="Calibri"/>
          <w:sz w:val="22"/>
          <w:szCs w:val="22"/>
          <w:lang w:eastAsia="fr-FR"/>
        </w:rPr>
        <w:t xml:space="preserve"> </w:t>
      </w:r>
      <w:proofErr w:type="spellStart"/>
      <w:r w:rsidR="00DA3E4A" w:rsidRPr="005C60DE">
        <w:rPr>
          <w:rFonts w:ascii="Calibri" w:hAnsi="Calibri" w:cs="Calibri"/>
          <w:sz w:val="22"/>
          <w:szCs w:val="22"/>
          <w:lang w:eastAsia="fr-FR"/>
        </w:rPr>
        <w:t>requirement</w:t>
      </w:r>
      <w:proofErr w:type="spellEnd"/>
      <w:r w:rsidR="00DA3E4A" w:rsidRPr="005C60DE">
        <w:rPr>
          <w:rFonts w:ascii="Calibri" w:hAnsi="Calibri" w:cs="Calibri"/>
          <w:sz w:val="22"/>
          <w:szCs w:val="22"/>
          <w:lang w:eastAsia="fr-FR"/>
        </w:rPr>
        <w:t xml:space="preserve"> </w:t>
      </w:r>
      <w:proofErr w:type="spellStart"/>
      <w:r w:rsidR="00DA3E4A" w:rsidRPr="005C60DE">
        <w:rPr>
          <w:rFonts w:ascii="Calibri" w:hAnsi="Calibri" w:cs="Calibri"/>
          <w:sz w:val="22"/>
          <w:szCs w:val="22"/>
          <w:lang w:eastAsia="fr-FR"/>
        </w:rPr>
        <w:t>separated</w:t>
      </w:r>
      <w:proofErr w:type="spellEnd"/>
      <w:r w:rsidR="00DA3E4A" w:rsidRPr="005C60DE">
        <w:rPr>
          <w:rFonts w:ascii="Calibri" w:hAnsi="Calibri" w:cs="Calibri"/>
          <w:sz w:val="22"/>
          <w:szCs w:val="22"/>
          <w:lang w:eastAsia="fr-FR"/>
        </w:rPr>
        <w:t xml:space="preserve"> </w:t>
      </w:r>
      <w:proofErr w:type="spellStart"/>
      <w:r w:rsidR="00DA3E4A" w:rsidRPr="005C60DE">
        <w:rPr>
          <w:rFonts w:ascii="Calibri" w:hAnsi="Calibri" w:cs="Calibri"/>
          <w:sz w:val="22"/>
          <w:szCs w:val="22"/>
          <w:lang w:eastAsia="fr-FR"/>
        </w:rPr>
        <w:t>from</w:t>
      </w:r>
      <w:proofErr w:type="spellEnd"/>
      <w:r w:rsidR="00DA3E4A" w:rsidRPr="005C60DE">
        <w:rPr>
          <w:rFonts w:ascii="Calibri" w:hAnsi="Calibri" w:cs="Calibri"/>
          <w:sz w:val="22"/>
          <w:szCs w:val="22"/>
          <w:lang w:eastAsia="fr-FR"/>
        </w:rPr>
        <w:t xml:space="preserve"> GMDSS</w:t>
      </w:r>
      <w:r w:rsidR="00C165F2" w:rsidRPr="005C60DE">
        <w:rPr>
          <w:rFonts w:ascii="Calibri" w:hAnsi="Calibri" w:cs="Calibri"/>
          <w:sz w:val="22"/>
          <w:szCs w:val="22"/>
          <w:lang w:eastAsia="fr-FR"/>
        </w:rPr>
        <w:t xml:space="preserve">. The </w:t>
      </w:r>
      <w:proofErr w:type="spellStart"/>
      <w:r w:rsidR="00C165F2" w:rsidRPr="005C60DE">
        <w:rPr>
          <w:rFonts w:ascii="Calibri" w:hAnsi="Calibri" w:cs="Calibri"/>
          <w:sz w:val="22"/>
          <w:szCs w:val="22"/>
          <w:lang w:eastAsia="fr-FR"/>
        </w:rPr>
        <w:t>functional</w:t>
      </w:r>
      <w:proofErr w:type="spellEnd"/>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requirement</w:t>
      </w:r>
      <w:proofErr w:type="spellEnd"/>
      <w:r w:rsidR="00C165F2" w:rsidRPr="005C60DE">
        <w:rPr>
          <w:rFonts w:ascii="Calibri" w:hAnsi="Calibri" w:cs="Calibri"/>
          <w:sz w:val="22"/>
          <w:szCs w:val="22"/>
          <w:lang w:eastAsia="fr-FR"/>
        </w:rPr>
        <w:t xml:space="preserve"> on "</w:t>
      </w:r>
      <w:proofErr w:type="spellStart"/>
      <w:r w:rsidR="00C165F2" w:rsidRPr="005C60DE">
        <w:rPr>
          <w:rFonts w:ascii="Calibri" w:hAnsi="Calibri" w:cs="Calibri"/>
          <w:sz w:val="22"/>
          <w:szCs w:val="22"/>
          <w:lang w:eastAsia="fr-FR"/>
        </w:rPr>
        <w:t>security-related</w:t>
      </w:r>
      <w:proofErr w:type="spellEnd"/>
      <w:r w:rsidR="00C165F2" w:rsidRPr="005C60DE">
        <w:rPr>
          <w:rFonts w:ascii="Calibri" w:hAnsi="Calibri" w:cs="Calibri"/>
          <w:sz w:val="22"/>
          <w:szCs w:val="22"/>
          <w:lang w:eastAsia="fr-FR"/>
        </w:rPr>
        <w:t xml:space="preserve"> communications", as </w:t>
      </w:r>
      <w:proofErr w:type="spellStart"/>
      <w:r w:rsidR="00C165F2" w:rsidRPr="005C60DE">
        <w:rPr>
          <w:rFonts w:ascii="Calibri" w:hAnsi="Calibri" w:cs="Calibri"/>
          <w:sz w:val="22"/>
          <w:szCs w:val="22"/>
          <w:lang w:eastAsia="fr-FR"/>
        </w:rPr>
        <w:t>proposed</w:t>
      </w:r>
      <w:proofErr w:type="spellEnd"/>
      <w:r w:rsidR="00C165F2" w:rsidRPr="005C60DE">
        <w:rPr>
          <w:rFonts w:ascii="Calibri" w:hAnsi="Calibri" w:cs="Calibri"/>
          <w:sz w:val="22"/>
          <w:szCs w:val="22"/>
          <w:lang w:eastAsia="fr-FR"/>
        </w:rPr>
        <w:t xml:space="preserve"> in the </w:t>
      </w:r>
      <w:proofErr w:type="spellStart"/>
      <w:r w:rsidR="00C165F2" w:rsidRPr="005C60DE">
        <w:rPr>
          <w:rFonts w:ascii="Calibri" w:hAnsi="Calibri" w:cs="Calibri"/>
          <w:sz w:val="22"/>
          <w:szCs w:val="22"/>
          <w:lang w:eastAsia="fr-FR"/>
        </w:rPr>
        <w:t>draft</w:t>
      </w:r>
      <w:proofErr w:type="spellEnd"/>
      <w:r w:rsidR="00C165F2" w:rsidRPr="005C60DE">
        <w:rPr>
          <w:rFonts w:ascii="Calibri" w:hAnsi="Calibri" w:cs="Calibri"/>
          <w:sz w:val="22"/>
          <w:szCs w:val="22"/>
          <w:lang w:eastAsia="fr-FR"/>
        </w:rPr>
        <w:t xml:space="preserve"> </w:t>
      </w:r>
      <w:proofErr w:type="spellStart"/>
      <w:r w:rsidR="00DA3E4A" w:rsidRPr="005C60DE">
        <w:rPr>
          <w:rFonts w:ascii="Calibri" w:hAnsi="Calibri" w:cs="Calibri"/>
          <w:sz w:val="22"/>
          <w:szCs w:val="22"/>
          <w:lang w:eastAsia="fr-FR"/>
        </w:rPr>
        <w:t>revision</w:t>
      </w:r>
      <w:proofErr w:type="spellEnd"/>
      <w:r w:rsidR="00DA3E4A" w:rsidRPr="005C60DE">
        <w:rPr>
          <w:rFonts w:ascii="Calibri" w:hAnsi="Calibri" w:cs="Calibri"/>
          <w:sz w:val="22"/>
          <w:szCs w:val="22"/>
          <w:lang w:eastAsia="fr-FR"/>
        </w:rPr>
        <w:t xml:space="preserve"> of SOLAS </w:t>
      </w:r>
      <w:proofErr w:type="spellStart"/>
      <w:r w:rsidR="00DA3E4A" w:rsidRPr="005C60DE">
        <w:rPr>
          <w:rFonts w:ascii="Calibri" w:hAnsi="Calibri" w:cs="Calibri"/>
          <w:sz w:val="22"/>
          <w:szCs w:val="22"/>
          <w:lang w:eastAsia="fr-FR"/>
        </w:rPr>
        <w:t>chapter</w:t>
      </w:r>
      <w:proofErr w:type="spellEnd"/>
      <w:r w:rsidR="00DA3E4A" w:rsidRPr="005C60DE">
        <w:rPr>
          <w:rFonts w:ascii="Calibri" w:hAnsi="Calibri" w:cs="Calibri"/>
          <w:sz w:val="22"/>
          <w:szCs w:val="22"/>
          <w:lang w:eastAsia="fr-FR"/>
        </w:rPr>
        <w:t xml:space="preserve"> IV, </w:t>
      </w:r>
      <w:proofErr w:type="spellStart"/>
      <w:r w:rsidR="00DA3E4A" w:rsidRPr="005C60DE">
        <w:rPr>
          <w:rFonts w:ascii="Calibri" w:hAnsi="Calibri" w:cs="Calibri"/>
          <w:sz w:val="22"/>
          <w:szCs w:val="22"/>
          <w:lang w:eastAsia="fr-FR"/>
        </w:rPr>
        <w:t>i</w:t>
      </w:r>
      <w:r w:rsidR="00C165F2" w:rsidRPr="005C60DE">
        <w:rPr>
          <w:rFonts w:ascii="Calibri" w:hAnsi="Calibri" w:cs="Calibri"/>
          <w:sz w:val="22"/>
          <w:szCs w:val="22"/>
          <w:lang w:eastAsia="fr-FR"/>
        </w:rPr>
        <w:t>s</w:t>
      </w:r>
      <w:proofErr w:type="spellEnd"/>
      <w:r w:rsidR="00C165F2" w:rsidRPr="005C60DE">
        <w:rPr>
          <w:rFonts w:ascii="Calibri" w:hAnsi="Calibri" w:cs="Calibri"/>
          <w:sz w:val="22"/>
          <w:szCs w:val="22"/>
          <w:lang w:eastAsia="fr-FR"/>
        </w:rPr>
        <w:t xml:space="preserve"> in </w:t>
      </w:r>
      <w:proofErr w:type="spellStart"/>
      <w:r w:rsidR="00C165F2" w:rsidRPr="005C60DE">
        <w:rPr>
          <w:rFonts w:ascii="Calibri" w:hAnsi="Calibri" w:cs="Calibri"/>
          <w:sz w:val="22"/>
          <w:szCs w:val="22"/>
          <w:lang w:eastAsia="fr-FR"/>
        </w:rPr>
        <w:t>their</w:t>
      </w:r>
      <w:proofErr w:type="spellEnd"/>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view</w:t>
      </w:r>
      <w:proofErr w:type="spellEnd"/>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already</w:t>
      </w:r>
      <w:proofErr w:type="spellEnd"/>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covered</w:t>
      </w:r>
      <w:proofErr w:type="spellEnd"/>
      <w:r w:rsidR="00C165F2" w:rsidRPr="005C60DE">
        <w:rPr>
          <w:rFonts w:ascii="Calibri" w:hAnsi="Calibri" w:cs="Calibri"/>
          <w:sz w:val="22"/>
          <w:szCs w:val="22"/>
          <w:lang w:eastAsia="fr-FR"/>
        </w:rPr>
        <w:t xml:space="preserve"> by SOLAS </w:t>
      </w:r>
      <w:proofErr w:type="spellStart"/>
      <w:r w:rsidR="00C165F2" w:rsidRPr="005C60DE">
        <w:rPr>
          <w:rFonts w:ascii="Calibri" w:hAnsi="Calibri" w:cs="Calibri"/>
          <w:sz w:val="22"/>
          <w:szCs w:val="22"/>
          <w:lang w:eastAsia="fr-FR"/>
        </w:rPr>
        <w:t>chapter</w:t>
      </w:r>
      <w:proofErr w:type="spellEnd"/>
      <w:r w:rsidR="00C165F2" w:rsidRPr="005C60DE">
        <w:rPr>
          <w:rFonts w:ascii="Calibri" w:hAnsi="Calibri" w:cs="Calibri"/>
          <w:sz w:val="22"/>
          <w:szCs w:val="22"/>
          <w:lang w:eastAsia="fr-FR"/>
        </w:rPr>
        <w:t xml:space="preserve"> XI-2 and the ISPS Code (ISPS Code, </w:t>
      </w:r>
      <w:proofErr w:type="spellStart"/>
      <w:r w:rsidR="00C165F2" w:rsidRPr="005C60DE">
        <w:rPr>
          <w:rFonts w:ascii="Calibri" w:hAnsi="Calibri" w:cs="Calibri"/>
          <w:sz w:val="22"/>
          <w:szCs w:val="22"/>
          <w:lang w:eastAsia="fr-FR"/>
        </w:rPr>
        <w:t>paragraph</w:t>
      </w:r>
      <w:proofErr w:type="spellEnd"/>
      <w:r w:rsidR="00C165F2" w:rsidRPr="005C60DE">
        <w:rPr>
          <w:rFonts w:ascii="Calibri" w:hAnsi="Calibri" w:cs="Calibri"/>
          <w:sz w:val="22"/>
          <w:szCs w:val="22"/>
          <w:lang w:eastAsia="fr-FR"/>
        </w:rPr>
        <w:t xml:space="preserve"> B/4.13 </w:t>
      </w:r>
      <w:proofErr w:type="spellStart"/>
      <w:r w:rsidR="00C165F2" w:rsidRPr="005C60DE">
        <w:rPr>
          <w:rFonts w:ascii="Calibri" w:hAnsi="Calibri" w:cs="Calibri"/>
          <w:sz w:val="22"/>
          <w:szCs w:val="22"/>
          <w:lang w:eastAsia="fr-FR"/>
        </w:rPr>
        <w:t>refers</w:t>
      </w:r>
      <w:proofErr w:type="spellEnd"/>
      <w:r w:rsidR="00C165F2" w:rsidRPr="005C60DE">
        <w:rPr>
          <w:rFonts w:ascii="Calibri" w:hAnsi="Calibri" w:cs="Calibri"/>
          <w:sz w:val="22"/>
          <w:szCs w:val="22"/>
          <w:lang w:eastAsia="fr-FR"/>
        </w:rPr>
        <w:t xml:space="preserve">), </w:t>
      </w:r>
      <w:proofErr w:type="spellStart"/>
      <w:r w:rsidR="00DA3E4A" w:rsidRPr="005C60DE">
        <w:rPr>
          <w:rFonts w:ascii="Calibri" w:hAnsi="Calibri" w:cs="Calibri"/>
          <w:sz w:val="22"/>
          <w:szCs w:val="22"/>
          <w:lang w:eastAsia="fr-FR"/>
        </w:rPr>
        <w:t>that</w:t>
      </w:r>
      <w:proofErr w:type="spellEnd"/>
      <w:r w:rsidR="00DA3E4A" w:rsidRPr="005C60DE">
        <w:rPr>
          <w:rFonts w:ascii="Calibri" w:hAnsi="Calibri" w:cs="Calibri"/>
          <w:sz w:val="22"/>
          <w:szCs w:val="22"/>
          <w:lang w:eastAsia="fr-FR"/>
        </w:rPr>
        <w:t xml:space="preserve"> </w:t>
      </w:r>
      <w:proofErr w:type="spellStart"/>
      <w:r w:rsidR="00DA3E4A" w:rsidRPr="005C60DE">
        <w:rPr>
          <w:rFonts w:ascii="Calibri" w:hAnsi="Calibri" w:cs="Calibri"/>
          <w:sz w:val="22"/>
          <w:szCs w:val="22"/>
          <w:lang w:eastAsia="fr-FR"/>
        </w:rPr>
        <w:t>includes</w:t>
      </w:r>
      <w:proofErr w:type="spellEnd"/>
      <w:r w:rsidR="00C165F2" w:rsidRPr="005C60DE">
        <w:rPr>
          <w:rFonts w:ascii="Calibri" w:hAnsi="Calibri" w:cs="Calibri"/>
          <w:sz w:val="22"/>
          <w:szCs w:val="22"/>
          <w:lang w:eastAsia="fr-FR"/>
        </w:rPr>
        <w:t xml:space="preserve"> the </w:t>
      </w:r>
      <w:proofErr w:type="spellStart"/>
      <w:r w:rsidR="00C165F2" w:rsidRPr="005C60DE">
        <w:rPr>
          <w:rFonts w:ascii="Calibri" w:hAnsi="Calibri" w:cs="Calibri"/>
          <w:sz w:val="22"/>
          <w:szCs w:val="22"/>
          <w:lang w:eastAsia="fr-FR"/>
        </w:rPr>
        <w:t>possibility</w:t>
      </w:r>
      <w:proofErr w:type="spellEnd"/>
      <w:r w:rsidR="00C165F2" w:rsidRPr="005C60DE">
        <w:rPr>
          <w:rFonts w:ascii="Calibri" w:hAnsi="Calibri" w:cs="Calibri"/>
          <w:sz w:val="22"/>
          <w:szCs w:val="22"/>
          <w:lang w:eastAsia="fr-FR"/>
        </w:rPr>
        <w:t xml:space="preserve"> to use GMDSS </w:t>
      </w:r>
      <w:proofErr w:type="spellStart"/>
      <w:r w:rsidR="00C165F2" w:rsidRPr="005C60DE">
        <w:rPr>
          <w:rFonts w:ascii="Calibri" w:hAnsi="Calibri" w:cs="Calibri"/>
          <w:sz w:val="22"/>
          <w:szCs w:val="22"/>
          <w:lang w:eastAsia="fr-FR"/>
        </w:rPr>
        <w:t>functional</w:t>
      </w:r>
      <w:proofErr w:type="spellEnd"/>
      <w:r w:rsidR="00C165F2" w:rsidRPr="005C60DE">
        <w:rPr>
          <w:rFonts w:ascii="Calibri" w:hAnsi="Calibri" w:cs="Calibri"/>
          <w:sz w:val="22"/>
          <w:szCs w:val="22"/>
          <w:lang w:eastAsia="fr-FR"/>
        </w:rPr>
        <w:t xml:space="preserve"> </w:t>
      </w:r>
      <w:proofErr w:type="spellStart"/>
      <w:r w:rsidR="00C165F2" w:rsidRPr="005C60DE">
        <w:rPr>
          <w:rFonts w:ascii="Calibri" w:hAnsi="Calibri" w:cs="Calibri"/>
          <w:sz w:val="22"/>
          <w:szCs w:val="22"/>
          <w:lang w:eastAsia="fr-FR"/>
        </w:rPr>
        <w:t>requirements</w:t>
      </w:r>
      <w:proofErr w:type="spellEnd"/>
      <w:r w:rsidR="00C165F2" w:rsidRPr="005C60DE">
        <w:rPr>
          <w:rFonts w:ascii="Calibri" w:hAnsi="Calibri" w:cs="Calibri"/>
          <w:sz w:val="22"/>
          <w:szCs w:val="22"/>
          <w:lang w:eastAsia="fr-FR"/>
        </w:rPr>
        <w:t xml:space="preserve">. </w:t>
      </w:r>
      <w:r w:rsidR="00C165F2" w:rsidRPr="005C60DE">
        <w:rPr>
          <w:rFonts w:ascii="Calibri" w:hAnsi="Calibri" w:cs="Calibri"/>
          <w:sz w:val="22"/>
          <w:szCs w:val="22"/>
          <w:lang w:val="en-GB" w:eastAsia="fr-FR"/>
        </w:rPr>
        <w:t>Furthermore, in their view there was also an overlap with the GMDSS functional requirement "receiving MSI" that could include "se</w:t>
      </w:r>
      <w:r w:rsidR="00DA3E4A" w:rsidRPr="005C60DE">
        <w:rPr>
          <w:rFonts w:ascii="Calibri" w:hAnsi="Calibri" w:cs="Calibri"/>
          <w:sz w:val="22"/>
          <w:szCs w:val="22"/>
          <w:lang w:val="en-GB" w:eastAsia="fr-FR"/>
        </w:rPr>
        <w:t>curity-related communications" as mentioned i</w:t>
      </w:r>
      <w:r w:rsidR="005C60DE" w:rsidRPr="005C60DE">
        <w:rPr>
          <w:rFonts w:ascii="Calibri" w:hAnsi="Calibri" w:cs="Calibri"/>
          <w:sz w:val="22"/>
          <w:szCs w:val="22"/>
          <w:lang w:val="en-GB" w:eastAsia="fr-FR"/>
        </w:rPr>
        <w:t>n MSC.1/Circ.1310</w:t>
      </w:r>
      <w:r w:rsidR="00DA3E4A" w:rsidRPr="005C60DE">
        <w:rPr>
          <w:rFonts w:ascii="Calibri" w:hAnsi="Calibri" w:cs="Calibri"/>
          <w:sz w:val="22"/>
          <w:szCs w:val="22"/>
          <w:lang w:val="en-GB" w:eastAsia="fr-FR"/>
        </w:rPr>
        <w:t>/Rev.1</w:t>
      </w:r>
      <w:r w:rsidR="005C60DE" w:rsidRPr="005C60DE">
        <w:rPr>
          <w:rFonts w:ascii="Calibri" w:hAnsi="Calibri" w:cs="Calibri"/>
          <w:sz w:val="22"/>
          <w:szCs w:val="22"/>
          <w:lang w:val="en-GB" w:eastAsia="fr-FR"/>
        </w:rPr>
        <w:t xml:space="preserve"> revised joint IMO/IHO/WMO manual on maritime safety information (MSI).</w:t>
      </w:r>
    </w:p>
    <w:p w:rsidR="005271E4" w:rsidRDefault="005271E4" w:rsidP="00842C93">
      <w:pPr>
        <w:pStyle w:val="Default"/>
        <w:jc w:val="both"/>
        <w:rPr>
          <w:rFonts w:ascii="Calibri" w:hAnsi="Calibri"/>
          <w:sz w:val="22"/>
          <w:szCs w:val="22"/>
          <w:lang w:val="en-GB"/>
        </w:rPr>
      </w:pPr>
    </w:p>
    <w:p w:rsidR="005271E4" w:rsidRPr="009A7B2A" w:rsidRDefault="005271E4" w:rsidP="00842C93">
      <w:pPr>
        <w:autoSpaceDE w:val="0"/>
        <w:autoSpaceDN w:val="0"/>
        <w:adjustRightInd w:val="0"/>
        <w:jc w:val="both"/>
        <w:rPr>
          <w:rFonts w:ascii="Calibri" w:hAnsi="Calibri" w:cs="Calibri"/>
          <w:lang w:eastAsia="fr-FR"/>
        </w:rPr>
      </w:pPr>
      <w:r w:rsidRPr="009A7B2A">
        <w:rPr>
          <w:rFonts w:ascii="Calibri" w:hAnsi="Calibri" w:cs="Calibri"/>
          <w:lang w:eastAsia="fr-FR"/>
        </w:rPr>
        <w:lastRenderedPageBreak/>
        <w:t>The 13</w:t>
      </w:r>
      <w:r w:rsidRPr="009A7B2A">
        <w:rPr>
          <w:rFonts w:ascii="Calibri" w:hAnsi="Calibri" w:cs="Calibri"/>
          <w:vertAlign w:val="superscript"/>
          <w:lang w:eastAsia="fr-FR"/>
        </w:rPr>
        <w:t>th</w:t>
      </w:r>
      <w:r w:rsidRPr="009A7B2A">
        <w:rPr>
          <w:rFonts w:ascii="Calibri" w:hAnsi="Calibri" w:cs="Calibri"/>
          <w:lang w:eastAsia="fr-FR"/>
        </w:rPr>
        <w:t xml:space="preserve"> IMO/ITU EG further noted the proposal by the Correspondence Group to organize the extensive amount of work to be undertaken, by developing a work plan and having one or a group of delegations volunteer to lead the preparation of draft revisions on different instruments. In that respect France volunteer to review </w:t>
      </w:r>
      <w:r w:rsidR="006F53F7" w:rsidRPr="009A7B2A">
        <w:rPr>
          <w:rFonts w:ascii="Calibri" w:hAnsi="Calibri" w:cs="Calibri"/>
          <w:lang w:eastAsia="fr-FR"/>
        </w:rPr>
        <w:t xml:space="preserve">Resolution </w:t>
      </w:r>
      <w:proofErr w:type="gramStart"/>
      <w:r w:rsidR="006F53F7" w:rsidRPr="009A7B2A">
        <w:rPr>
          <w:rFonts w:ascii="Calibri" w:hAnsi="Calibri" w:cs="Calibri"/>
          <w:lang w:eastAsia="fr-FR"/>
        </w:rPr>
        <w:t>A.801(</w:t>
      </w:r>
      <w:proofErr w:type="gramEnd"/>
      <w:r w:rsidR="006F53F7" w:rsidRPr="009A7B2A">
        <w:rPr>
          <w:rFonts w:ascii="Calibri" w:hAnsi="Calibri" w:cs="Calibri"/>
          <w:lang w:eastAsia="fr-FR"/>
        </w:rPr>
        <w:t>19) Provision of radio services for the GMDSS. This is the only IMO resolution covering shore-based service and in that respect is of inte</w:t>
      </w:r>
      <w:r w:rsidR="00842C93">
        <w:rPr>
          <w:rFonts w:ascii="Calibri" w:hAnsi="Calibri" w:cs="Calibri"/>
          <w:lang w:eastAsia="fr-FR"/>
        </w:rPr>
        <w:t>rest for IALA. This resolution w</w:t>
      </w:r>
      <w:r w:rsidR="006F53F7" w:rsidRPr="009A7B2A">
        <w:rPr>
          <w:rFonts w:ascii="Calibri" w:hAnsi="Calibri" w:cs="Calibri"/>
          <w:lang w:eastAsia="fr-FR"/>
        </w:rPr>
        <w:t>ill need to be revised in respect of new satellite providers and A3 and A4 Sea Areas. It should be also consider the need for guidance for coastal radio stations. In that respect</w:t>
      </w:r>
      <w:r w:rsidR="00E213CF">
        <w:rPr>
          <w:rFonts w:ascii="Calibri" w:hAnsi="Calibri" w:cs="Calibri"/>
          <w:lang w:eastAsia="fr-FR"/>
        </w:rPr>
        <w:t>, it should be reminded that</w:t>
      </w:r>
      <w:r w:rsidR="005C60DE">
        <w:rPr>
          <w:rFonts w:ascii="Calibri" w:hAnsi="Calibri" w:cs="Calibri"/>
          <w:lang w:eastAsia="fr-FR"/>
        </w:rPr>
        <w:t xml:space="preserve"> the</w:t>
      </w:r>
      <w:r w:rsidR="006F53F7" w:rsidRPr="009A7B2A">
        <w:rPr>
          <w:rFonts w:ascii="Calibri" w:hAnsi="Calibri" w:cs="Calibri"/>
          <w:lang w:eastAsia="fr-FR"/>
        </w:rPr>
        <w:t xml:space="preserve"> VTS committee already drafted guidelines on VTS equipment including basic requirements for radio stations.</w:t>
      </w:r>
    </w:p>
    <w:p w:rsidR="005271E4" w:rsidRDefault="005271E4" w:rsidP="00A37A40">
      <w:pPr>
        <w:pStyle w:val="Default"/>
        <w:jc w:val="both"/>
        <w:rPr>
          <w:rFonts w:ascii="Calibri" w:hAnsi="Calibri"/>
          <w:sz w:val="22"/>
          <w:szCs w:val="22"/>
          <w:lang w:val="en-GB"/>
        </w:rPr>
      </w:pPr>
    </w:p>
    <w:p w:rsidR="00A10A1F" w:rsidRDefault="00A10A1F" w:rsidP="00A37A40">
      <w:pPr>
        <w:pStyle w:val="Default"/>
        <w:jc w:val="both"/>
        <w:rPr>
          <w:rFonts w:ascii="Calibri" w:hAnsi="Calibri"/>
          <w:sz w:val="22"/>
          <w:szCs w:val="22"/>
          <w:lang w:val="en-GB"/>
        </w:rPr>
      </w:pPr>
    </w:p>
    <w:p w:rsidR="00350C0E" w:rsidRPr="0072261B" w:rsidRDefault="00C007D7" w:rsidP="00350C0E">
      <w:pPr>
        <w:pStyle w:val="Default"/>
        <w:rPr>
          <w:rFonts w:ascii="Calibri" w:hAnsi="Calibri" w:cs="Calibri"/>
          <w:b/>
          <w:bCs/>
          <w:i/>
          <w:iCs/>
          <w:sz w:val="22"/>
          <w:szCs w:val="22"/>
          <w:lang w:val="en-GB"/>
        </w:rPr>
      </w:pPr>
      <w:r>
        <w:rPr>
          <w:rFonts w:ascii="Calibri" w:hAnsi="Calibri" w:cs="Calibri"/>
          <w:b/>
          <w:bCs/>
          <w:i/>
          <w:iCs/>
          <w:sz w:val="22"/>
          <w:szCs w:val="22"/>
          <w:lang w:val="en-GB"/>
        </w:rPr>
        <w:t>2.2.2</w:t>
      </w:r>
      <w:r>
        <w:rPr>
          <w:rFonts w:ascii="Calibri" w:hAnsi="Calibri" w:cs="Calibri"/>
          <w:b/>
          <w:bCs/>
          <w:i/>
          <w:iCs/>
          <w:sz w:val="22"/>
          <w:szCs w:val="22"/>
          <w:lang w:val="en-GB"/>
        </w:rPr>
        <w:tab/>
      </w:r>
      <w:r w:rsidR="00C942B6">
        <w:rPr>
          <w:rFonts w:ascii="Calibri" w:hAnsi="Calibri" w:cs="Calibri"/>
          <w:b/>
          <w:bCs/>
          <w:i/>
          <w:iCs/>
          <w:sz w:val="22"/>
          <w:szCs w:val="22"/>
          <w:lang w:val="en-GB"/>
        </w:rPr>
        <w:t>New radiocommunication systems</w:t>
      </w:r>
      <w:r w:rsidR="00350C0E" w:rsidRPr="0072261B">
        <w:rPr>
          <w:rFonts w:ascii="Calibri" w:hAnsi="Calibri" w:cs="Calibri"/>
          <w:b/>
          <w:bCs/>
          <w:i/>
          <w:iCs/>
          <w:sz w:val="22"/>
          <w:szCs w:val="22"/>
          <w:lang w:val="en-GB"/>
        </w:rPr>
        <w:t xml:space="preserve"> </w:t>
      </w:r>
    </w:p>
    <w:p w:rsidR="00A10A1F" w:rsidRDefault="00A10A1F" w:rsidP="00A37A40">
      <w:pPr>
        <w:pStyle w:val="Default"/>
        <w:jc w:val="both"/>
        <w:rPr>
          <w:rFonts w:ascii="Calibri" w:hAnsi="Calibri"/>
          <w:sz w:val="22"/>
          <w:szCs w:val="22"/>
          <w:lang w:val="en-GB"/>
        </w:rPr>
      </w:pPr>
    </w:p>
    <w:p w:rsidR="00C942B6" w:rsidRPr="00E213CF" w:rsidRDefault="00E213CF" w:rsidP="00E213CF">
      <w:pPr>
        <w:jc w:val="both"/>
        <w:rPr>
          <w:rFonts w:ascii="Calibri" w:hAnsi="Calibri"/>
        </w:rPr>
      </w:pPr>
      <w:r w:rsidRPr="00635C87">
        <w:rPr>
          <w:rFonts w:ascii="Calibri" w:hAnsi="Calibri"/>
        </w:rPr>
        <w:t xml:space="preserve">By the </w:t>
      </w:r>
      <w:r>
        <w:rPr>
          <w:rFonts w:ascii="Calibri" w:hAnsi="Calibri"/>
        </w:rPr>
        <w:t>way, VDES was introduced</w:t>
      </w:r>
      <w:r w:rsidRPr="00635C87">
        <w:rPr>
          <w:rFonts w:ascii="Calibri" w:hAnsi="Calibri"/>
        </w:rPr>
        <w:t xml:space="preserve"> in the modernization p</w:t>
      </w:r>
      <w:r>
        <w:rPr>
          <w:rFonts w:ascii="Calibri" w:hAnsi="Calibri"/>
        </w:rPr>
        <w:t>lan after NCSR 4 drafting group, for there was no mention of VDES before. But a m</w:t>
      </w:r>
      <w:r w:rsidR="00C942B6">
        <w:rPr>
          <w:rFonts w:ascii="Calibri" w:hAnsi="Calibri" w:cs="Calibri"/>
        </w:rPr>
        <w:t>ajority of NCSR4 members considered that more technical information and test bed</w:t>
      </w:r>
      <w:r>
        <w:rPr>
          <w:rFonts w:ascii="Calibri" w:hAnsi="Calibri" w:cs="Calibri"/>
        </w:rPr>
        <w:t>s are needed for VDES, and NAVDAT as well,</w:t>
      </w:r>
      <w:r w:rsidR="00C942B6">
        <w:rPr>
          <w:rFonts w:ascii="Calibri" w:hAnsi="Calibri" w:cs="Calibri"/>
        </w:rPr>
        <w:t xml:space="preserve"> before considering a new output on IMO performa</w:t>
      </w:r>
      <w:r>
        <w:rPr>
          <w:rFonts w:ascii="Calibri" w:hAnsi="Calibri" w:cs="Calibri"/>
        </w:rPr>
        <w:t>nce standards on VDES or NAVDAT</w:t>
      </w:r>
      <w:r w:rsidR="00C942B6">
        <w:rPr>
          <w:rFonts w:ascii="Calibri" w:hAnsi="Calibri" w:cs="Calibri"/>
        </w:rPr>
        <w:t>.</w:t>
      </w:r>
    </w:p>
    <w:p w:rsidR="00C942B6" w:rsidRDefault="00C942B6" w:rsidP="00C942B6">
      <w:pPr>
        <w:pStyle w:val="Default"/>
        <w:jc w:val="both"/>
        <w:rPr>
          <w:rFonts w:ascii="Calibri" w:hAnsi="Calibri" w:cs="Calibri"/>
          <w:sz w:val="22"/>
          <w:szCs w:val="22"/>
          <w:lang w:val="en-GB"/>
        </w:rPr>
      </w:pPr>
    </w:p>
    <w:p w:rsidR="00C942B6" w:rsidRPr="00635C87" w:rsidRDefault="00C942B6" w:rsidP="00C942B6">
      <w:pPr>
        <w:jc w:val="both"/>
        <w:rPr>
          <w:rFonts w:ascii="Calibri" w:hAnsi="Calibri"/>
        </w:rPr>
      </w:pPr>
      <w:r>
        <w:rPr>
          <w:rFonts w:ascii="Calibri" w:hAnsi="Calibri"/>
        </w:rPr>
        <w:t>If Japan presentation on NAVDAT coverage during NCSR4 created some concerns, France indicated clearly that Japan coverage calculation were false. Anyway, it is a matter of facts that there are different NAVDAT testbeds running a</w:t>
      </w:r>
      <w:r w:rsidR="00E213CF">
        <w:rPr>
          <w:rFonts w:ascii="Calibri" w:hAnsi="Calibri"/>
        </w:rPr>
        <w:t>nd some others will be performed around the world</w:t>
      </w:r>
      <w:r>
        <w:rPr>
          <w:rFonts w:ascii="Calibri" w:hAnsi="Calibri"/>
        </w:rPr>
        <w:t xml:space="preserve"> to demonstrate NAVDAT capacity.</w:t>
      </w:r>
    </w:p>
    <w:p w:rsidR="00A10A1F" w:rsidRDefault="00A10A1F" w:rsidP="00A37A40">
      <w:pPr>
        <w:pStyle w:val="Default"/>
        <w:jc w:val="both"/>
        <w:rPr>
          <w:rFonts w:ascii="Calibri" w:hAnsi="Calibri"/>
          <w:sz w:val="22"/>
          <w:szCs w:val="22"/>
          <w:lang w:val="en-GB"/>
        </w:rPr>
      </w:pPr>
    </w:p>
    <w:p w:rsidR="00C942B6" w:rsidRDefault="005A4741" w:rsidP="00C942B6">
      <w:pPr>
        <w:jc w:val="both"/>
        <w:rPr>
          <w:rFonts w:ascii="Calibri" w:hAnsi="Calibri"/>
        </w:rPr>
      </w:pPr>
      <w:r>
        <w:rPr>
          <w:rFonts w:ascii="Calibri" w:hAnsi="Calibri"/>
        </w:rPr>
        <w:t>In</w:t>
      </w:r>
      <w:r w:rsidR="00C942B6">
        <w:rPr>
          <w:rFonts w:ascii="Calibri" w:hAnsi="Calibri"/>
        </w:rPr>
        <w:t xml:space="preserve"> consequence, t</w:t>
      </w:r>
      <w:r w:rsidR="00C942B6" w:rsidRPr="00635C87">
        <w:rPr>
          <w:rFonts w:ascii="Calibri" w:hAnsi="Calibri"/>
        </w:rPr>
        <w:t xml:space="preserve">here is no planning action </w:t>
      </w:r>
      <w:r w:rsidR="00C942B6">
        <w:rPr>
          <w:rFonts w:ascii="Calibri" w:hAnsi="Calibri"/>
        </w:rPr>
        <w:t xml:space="preserve">at IMO </w:t>
      </w:r>
      <w:r w:rsidR="005C60DE">
        <w:rPr>
          <w:rFonts w:ascii="Calibri" w:hAnsi="Calibri"/>
        </w:rPr>
        <w:t>for NAVDAT nor</w:t>
      </w:r>
      <w:r w:rsidR="00C942B6" w:rsidRPr="00635C87">
        <w:rPr>
          <w:rFonts w:ascii="Calibri" w:hAnsi="Calibri"/>
        </w:rPr>
        <w:t xml:space="preserve"> VDES, but these two systems are still in the GMDSS modernization. We have to be patient and be ready to propose an unplanned outp</w:t>
      </w:r>
      <w:r w:rsidR="006444E2">
        <w:rPr>
          <w:rFonts w:ascii="Calibri" w:hAnsi="Calibri"/>
        </w:rPr>
        <w:t>ut on these two digital systems in due time.</w:t>
      </w:r>
    </w:p>
    <w:p w:rsidR="00E213CF" w:rsidRDefault="00E213CF" w:rsidP="00C942B6">
      <w:pPr>
        <w:jc w:val="both"/>
        <w:rPr>
          <w:rFonts w:ascii="Calibri" w:hAnsi="Calibri"/>
        </w:rPr>
      </w:pPr>
    </w:p>
    <w:p w:rsidR="00E213CF" w:rsidRPr="00635C87" w:rsidRDefault="00E213CF" w:rsidP="00C942B6">
      <w:pPr>
        <w:jc w:val="both"/>
        <w:rPr>
          <w:rFonts w:ascii="Calibri" w:hAnsi="Calibri"/>
        </w:rPr>
      </w:pPr>
      <w:r>
        <w:rPr>
          <w:rFonts w:ascii="Calibri" w:hAnsi="Calibri"/>
        </w:rPr>
        <w:t>On the contrary, I should recall that there was no support at IMO to the Maritime Cloud (MC) for GMDSS. The reasons are simple to explain: the MC does not specify a particular radiocommunication system and, as mentioned with the introduction of new satellite operators, there is no idea about the body to manage it.</w:t>
      </w:r>
    </w:p>
    <w:p w:rsidR="00A10A1F" w:rsidRDefault="00A10A1F" w:rsidP="00A37A40">
      <w:pPr>
        <w:pStyle w:val="Default"/>
        <w:jc w:val="both"/>
        <w:rPr>
          <w:rFonts w:ascii="Calibri" w:hAnsi="Calibri"/>
          <w:sz w:val="22"/>
          <w:szCs w:val="22"/>
          <w:lang w:val="en-GB"/>
        </w:rPr>
      </w:pPr>
    </w:p>
    <w:p w:rsidR="005271E4" w:rsidRPr="009A7B2A" w:rsidRDefault="005271E4" w:rsidP="005271E4">
      <w:pPr>
        <w:autoSpaceDE w:val="0"/>
        <w:autoSpaceDN w:val="0"/>
        <w:adjustRightInd w:val="0"/>
        <w:rPr>
          <w:rFonts w:ascii="Calibri" w:hAnsi="Calibri" w:cs="Calibri"/>
          <w:lang w:eastAsia="fr-FR"/>
        </w:rPr>
      </w:pPr>
      <w:r w:rsidRPr="009A7B2A">
        <w:rPr>
          <w:rFonts w:ascii="Calibri" w:hAnsi="Calibri" w:cs="Calibri"/>
          <w:lang w:eastAsia="fr-FR"/>
        </w:rPr>
        <w:t>The 13</w:t>
      </w:r>
      <w:r w:rsidRPr="009A7B2A">
        <w:rPr>
          <w:rFonts w:ascii="Calibri" w:hAnsi="Calibri" w:cs="Calibri"/>
          <w:vertAlign w:val="superscript"/>
          <w:lang w:eastAsia="fr-FR"/>
        </w:rPr>
        <w:t>th</w:t>
      </w:r>
      <w:r w:rsidRPr="009A7B2A">
        <w:rPr>
          <w:rFonts w:ascii="Calibri" w:hAnsi="Calibri" w:cs="Calibri"/>
          <w:lang w:eastAsia="fr-FR"/>
        </w:rPr>
        <w:t xml:space="preserve"> IMO/ITU EG identified the need for decisions on the following subjects:</w:t>
      </w:r>
    </w:p>
    <w:p w:rsidR="005271E4" w:rsidRPr="009A7B2A" w:rsidRDefault="005271E4" w:rsidP="005271E4">
      <w:pPr>
        <w:autoSpaceDE w:val="0"/>
        <w:autoSpaceDN w:val="0"/>
        <w:adjustRightInd w:val="0"/>
        <w:rPr>
          <w:rFonts w:ascii="Calibri" w:hAnsi="Calibri" w:cs="Calibri"/>
          <w:lang w:eastAsia="fr-FR"/>
        </w:rPr>
      </w:pPr>
      <w:r w:rsidRPr="009A7B2A">
        <w:rPr>
          <w:rFonts w:ascii="Calibri" w:hAnsi="Calibri" w:cs="Calibri"/>
          <w:lang w:eastAsia="fr-FR"/>
        </w:rPr>
        <w:t xml:space="preserve">.1 </w:t>
      </w:r>
      <w:proofErr w:type="gramStart"/>
      <w:r w:rsidRPr="009A7B2A">
        <w:rPr>
          <w:rFonts w:ascii="Calibri" w:hAnsi="Calibri" w:cs="Calibri"/>
          <w:lang w:eastAsia="fr-FR"/>
        </w:rPr>
        <w:t>the</w:t>
      </w:r>
      <w:proofErr w:type="gramEnd"/>
      <w:r w:rsidRPr="009A7B2A">
        <w:rPr>
          <w:rFonts w:ascii="Calibri" w:hAnsi="Calibri" w:cs="Calibri"/>
          <w:lang w:eastAsia="fr-FR"/>
        </w:rPr>
        <w:t xml:space="preserve"> proposal for a requirement of frequency scanning and/or Automatic Link Establishment (ALE) on HF;</w:t>
      </w:r>
    </w:p>
    <w:p w:rsidR="005271E4" w:rsidRPr="009A7B2A" w:rsidRDefault="005271E4" w:rsidP="005271E4">
      <w:pPr>
        <w:autoSpaceDE w:val="0"/>
        <w:autoSpaceDN w:val="0"/>
        <w:adjustRightInd w:val="0"/>
        <w:rPr>
          <w:rFonts w:ascii="Calibri" w:hAnsi="Calibri" w:cs="Calibri"/>
          <w:lang w:eastAsia="fr-FR"/>
        </w:rPr>
      </w:pPr>
      <w:r w:rsidRPr="009A7B2A">
        <w:rPr>
          <w:rFonts w:ascii="Calibri" w:hAnsi="Calibri" w:cs="Calibri"/>
          <w:lang w:eastAsia="fr-FR"/>
        </w:rPr>
        <w:t xml:space="preserve">.2 </w:t>
      </w:r>
      <w:proofErr w:type="gramStart"/>
      <w:r w:rsidRPr="009A7B2A">
        <w:rPr>
          <w:rFonts w:ascii="Calibri" w:hAnsi="Calibri" w:cs="Calibri"/>
          <w:lang w:eastAsia="fr-FR"/>
        </w:rPr>
        <w:t>whether</w:t>
      </w:r>
      <w:proofErr w:type="gramEnd"/>
      <w:r w:rsidRPr="009A7B2A">
        <w:rPr>
          <w:rFonts w:ascii="Calibri" w:hAnsi="Calibri" w:cs="Calibri"/>
          <w:lang w:eastAsia="fr-FR"/>
        </w:rPr>
        <w:t xml:space="preserve"> or not to develop Guidance for coastal radio stations;</w:t>
      </w:r>
    </w:p>
    <w:p w:rsidR="005271E4" w:rsidRPr="009A7B2A" w:rsidRDefault="005271E4" w:rsidP="005271E4">
      <w:pPr>
        <w:autoSpaceDE w:val="0"/>
        <w:autoSpaceDN w:val="0"/>
        <w:adjustRightInd w:val="0"/>
        <w:rPr>
          <w:rFonts w:ascii="Calibri" w:hAnsi="Calibri" w:cs="Calibri"/>
          <w:lang w:eastAsia="fr-FR"/>
        </w:rPr>
      </w:pPr>
      <w:r w:rsidRPr="009A7B2A">
        <w:rPr>
          <w:rFonts w:ascii="Calibri" w:hAnsi="Calibri" w:cs="Calibri"/>
          <w:lang w:eastAsia="fr-FR"/>
        </w:rPr>
        <w:t xml:space="preserve">.3 </w:t>
      </w:r>
      <w:proofErr w:type="gramStart"/>
      <w:r w:rsidRPr="009A7B2A">
        <w:rPr>
          <w:rFonts w:ascii="Calibri" w:hAnsi="Calibri" w:cs="Calibri"/>
          <w:lang w:eastAsia="fr-FR"/>
        </w:rPr>
        <w:t>the</w:t>
      </w:r>
      <w:proofErr w:type="gramEnd"/>
      <w:r w:rsidRPr="009A7B2A">
        <w:rPr>
          <w:rFonts w:ascii="Calibri" w:hAnsi="Calibri" w:cs="Calibri"/>
          <w:lang w:eastAsia="fr-FR"/>
        </w:rPr>
        <w:t xml:space="preserve"> proposal to the provision of shore-to-ship MSI broadcasts without charge to the originator; and</w:t>
      </w:r>
    </w:p>
    <w:p w:rsidR="00A10A1F" w:rsidRPr="009A7B2A" w:rsidRDefault="005271E4" w:rsidP="005271E4">
      <w:pPr>
        <w:autoSpaceDE w:val="0"/>
        <w:autoSpaceDN w:val="0"/>
        <w:adjustRightInd w:val="0"/>
        <w:rPr>
          <w:rFonts w:ascii="Calibri" w:hAnsi="Calibri" w:cs="Calibri"/>
          <w:i/>
          <w:iCs/>
          <w:lang w:eastAsia="fr-FR"/>
        </w:rPr>
      </w:pPr>
      <w:r w:rsidRPr="009A7B2A">
        <w:rPr>
          <w:rFonts w:ascii="Calibri" w:hAnsi="Calibri" w:cs="Calibri"/>
          <w:lang w:eastAsia="fr-FR"/>
        </w:rPr>
        <w:t xml:space="preserve">.4 </w:t>
      </w:r>
      <w:proofErr w:type="gramStart"/>
      <w:r w:rsidRPr="009A7B2A">
        <w:rPr>
          <w:rFonts w:ascii="Calibri" w:hAnsi="Calibri" w:cs="Calibri"/>
          <w:lang w:eastAsia="fr-FR"/>
        </w:rPr>
        <w:t>with</w:t>
      </w:r>
      <w:proofErr w:type="gramEnd"/>
      <w:r w:rsidRPr="009A7B2A">
        <w:rPr>
          <w:rFonts w:ascii="Calibri" w:hAnsi="Calibri" w:cs="Calibri"/>
          <w:lang w:eastAsia="fr-FR"/>
        </w:rPr>
        <w:t xml:space="preserve"> respect to COMSAR.1/Circ.50/Rev.3 on </w:t>
      </w:r>
      <w:r w:rsidRPr="009A7B2A">
        <w:rPr>
          <w:rFonts w:ascii="Calibri" w:hAnsi="Calibri" w:cs="Calibri"/>
          <w:i/>
          <w:iCs/>
          <w:lang w:eastAsia="fr-FR"/>
        </w:rPr>
        <w:t xml:space="preserve">Guidance on distress priority communications for RCCs from shore-to-ship via Inmarsat </w:t>
      </w:r>
      <w:r w:rsidRPr="009A7B2A">
        <w:rPr>
          <w:rFonts w:ascii="Calibri" w:hAnsi="Calibri" w:cs="Calibri"/>
          <w:lang w:eastAsia="fr-FR"/>
        </w:rPr>
        <w:t>whether there would be a need for similar circulars for additional satellite providers.</w:t>
      </w:r>
    </w:p>
    <w:p w:rsidR="00813EFB" w:rsidRPr="00635C87" w:rsidRDefault="00813EFB" w:rsidP="00813EFB">
      <w:pPr>
        <w:pStyle w:val="Default"/>
        <w:jc w:val="both"/>
        <w:rPr>
          <w:rFonts w:ascii="Calibri" w:hAnsi="Calibri"/>
          <w:sz w:val="22"/>
          <w:szCs w:val="22"/>
          <w:lang w:val="en-GB"/>
        </w:rPr>
      </w:pPr>
    </w:p>
    <w:p w:rsidR="00481E7F" w:rsidRDefault="00194724" w:rsidP="00481E7F">
      <w:pPr>
        <w:pStyle w:val="Heading1"/>
        <w:numPr>
          <w:ilvl w:val="0"/>
          <w:numId w:val="0"/>
        </w:numPr>
        <w:rPr>
          <w:lang w:val="en-GB"/>
        </w:rPr>
      </w:pPr>
      <w:r>
        <w:rPr>
          <w:lang w:val="en-GB"/>
        </w:rPr>
        <w:t>2.</w:t>
      </w:r>
      <w:r w:rsidR="00C007D7">
        <w:rPr>
          <w:lang w:val="en-GB"/>
        </w:rPr>
        <w:t>3</w:t>
      </w:r>
      <w:r w:rsidR="00481E7F">
        <w:rPr>
          <w:lang w:val="en-GB"/>
        </w:rPr>
        <w:tab/>
        <w:t>GMDSS modernization AND E-NAVIGATION</w:t>
      </w:r>
    </w:p>
    <w:p w:rsidR="00C21095" w:rsidRDefault="0050022B" w:rsidP="00161D94">
      <w:pPr>
        <w:jc w:val="both"/>
        <w:rPr>
          <w:rFonts w:ascii="Calibri" w:hAnsi="Calibri" w:cs="Calibri"/>
        </w:rPr>
      </w:pPr>
      <w:r>
        <w:rPr>
          <w:rFonts w:ascii="Calibri" w:hAnsi="Calibri" w:cs="Calibri"/>
        </w:rPr>
        <w:t>Despite the needs of the e-navigation strategy has been refer</w:t>
      </w:r>
      <w:r w:rsidR="00A86BBE">
        <w:rPr>
          <w:rFonts w:ascii="Calibri" w:hAnsi="Calibri" w:cs="Calibri"/>
        </w:rPr>
        <w:t>red</w:t>
      </w:r>
      <w:r>
        <w:rPr>
          <w:rFonts w:ascii="Calibri" w:hAnsi="Calibri" w:cs="Calibri"/>
        </w:rPr>
        <w:t xml:space="preserve"> in the overarching considerations for the modernization of GMDSS, t</w:t>
      </w:r>
      <w:r w:rsidR="005A4741">
        <w:rPr>
          <w:rFonts w:ascii="Calibri" w:hAnsi="Calibri" w:cs="Calibri"/>
        </w:rPr>
        <w:t>he</w:t>
      </w:r>
      <w:r w:rsidR="00481E7F">
        <w:rPr>
          <w:rFonts w:ascii="Calibri" w:hAnsi="Calibri" w:cs="Calibri"/>
        </w:rPr>
        <w:t xml:space="preserve"> </w:t>
      </w:r>
      <w:r w:rsidR="00C21095">
        <w:rPr>
          <w:rFonts w:ascii="Calibri" w:hAnsi="Calibri" w:cs="Calibri"/>
        </w:rPr>
        <w:t>link between the modernization of GMDSS and e-navigation</w:t>
      </w:r>
      <w:r w:rsidR="005A4741">
        <w:rPr>
          <w:rFonts w:ascii="Calibri" w:hAnsi="Calibri" w:cs="Calibri"/>
        </w:rPr>
        <w:t xml:space="preserve"> is poor</w:t>
      </w:r>
      <w:r w:rsidR="00C21095">
        <w:rPr>
          <w:rFonts w:ascii="Calibri" w:hAnsi="Calibri" w:cs="Calibri"/>
        </w:rPr>
        <w:t>.</w:t>
      </w:r>
    </w:p>
    <w:p w:rsidR="00C21095" w:rsidRDefault="00C21095" w:rsidP="00161D94">
      <w:pPr>
        <w:jc w:val="both"/>
        <w:rPr>
          <w:rFonts w:ascii="Calibri" w:hAnsi="Calibri" w:cs="Calibri"/>
        </w:rPr>
      </w:pPr>
    </w:p>
    <w:p w:rsidR="0050022B" w:rsidRDefault="0020521C" w:rsidP="00161D94">
      <w:pPr>
        <w:jc w:val="both"/>
        <w:rPr>
          <w:rFonts w:ascii="Calibri" w:hAnsi="Calibri" w:cs="Calibri"/>
        </w:rPr>
      </w:pPr>
      <w:r>
        <w:rPr>
          <w:rFonts w:ascii="Calibri" w:hAnsi="Calibri" w:cs="Calibri"/>
        </w:rPr>
        <w:t xml:space="preserve">IMO member States are very reluctant to have recommendations on the shore </w:t>
      </w:r>
      <w:r w:rsidR="005A4741">
        <w:rPr>
          <w:rFonts w:ascii="Calibri" w:hAnsi="Calibri" w:cs="Calibri"/>
        </w:rPr>
        <w:t>side. This situation is not fair</w:t>
      </w:r>
      <w:r>
        <w:rPr>
          <w:rFonts w:ascii="Calibri" w:hAnsi="Calibri" w:cs="Calibri"/>
        </w:rPr>
        <w:t xml:space="preserve"> for GMDSS has been created originally to secure distress call by the shore. The shore side of GMDSS should be consider by IALA, already involved with the</w:t>
      </w:r>
      <w:r w:rsidR="005A4741">
        <w:rPr>
          <w:rFonts w:ascii="Calibri" w:hAnsi="Calibri" w:cs="Calibri"/>
        </w:rPr>
        <w:t xml:space="preserve"> VTS committee, but also the</w:t>
      </w:r>
      <w:r>
        <w:rPr>
          <w:rFonts w:ascii="Calibri" w:hAnsi="Calibri" w:cs="Calibri"/>
        </w:rPr>
        <w:t xml:space="preserve"> ENAV committee. </w:t>
      </w:r>
      <w:r w:rsidR="0050022B">
        <w:rPr>
          <w:rFonts w:ascii="Calibri" w:hAnsi="Calibri" w:cs="Calibri"/>
        </w:rPr>
        <w:t>In order to help to clarify the relationship between GMDSS moder</w:t>
      </w:r>
      <w:r w:rsidR="00350C0E">
        <w:rPr>
          <w:rFonts w:ascii="Calibri" w:hAnsi="Calibri" w:cs="Calibri"/>
        </w:rPr>
        <w:t>nization and e-navigation,</w:t>
      </w:r>
      <w:r w:rsidR="00A86BBE">
        <w:rPr>
          <w:rFonts w:ascii="Calibri" w:hAnsi="Calibri" w:cs="Calibri"/>
        </w:rPr>
        <w:t xml:space="preserve"> 9 </w:t>
      </w:r>
      <w:r w:rsidR="0050022B">
        <w:rPr>
          <w:rFonts w:ascii="Calibri" w:hAnsi="Calibri" w:cs="Calibri"/>
        </w:rPr>
        <w:t>points of</w:t>
      </w:r>
      <w:r w:rsidR="005A4741">
        <w:rPr>
          <w:rFonts w:ascii="Calibri" w:hAnsi="Calibri" w:cs="Calibri"/>
        </w:rPr>
        <w:t xml:space="preserve"> common interest</w:t>
      </w:r>
      <w:r w:rsidR="00A86BBE">
        <w:rPr>
          <w:rFonts w:ascii="Calibri" w:hAnsi="Calibri" w:cs="Calibri"/>
        </w:rPr>
        <w:t xml:space="preserve"> </w:t>
      </w:r>
      <w:r w:rsidR="005C60DE">
        <w:rPr>
          <w:rFonts w:ascii="Calibri" w:hAnsi="Calibri" w:cs="Calibri"/>
        </w:rPr>
        <w:t>to GMDSS and e-navigation</w:t>
      </w:r>
      <w:r w:rsidR="005A4741">
        <w:rPr>
          <w:rFonts w:ascii="Calibri" w:hAnsi="Calibri" w:cs="Calibri"/>
        </w:rPr>
        <w:t xml:space="preserve"> can be considered to be included in ENAV work-plan</w:t>
      </w:r>
      <w:r w:rsidR="0050022B">
        <w:rPr>
          <w:rFonts w:ascii="Calibri" w:hAnsi="Calibri" w:cs="Calibri"/>
        </w:rPr>
        <w:t>:</w:t>
      </w:r>
    </w:p>
    <w:p w:rsidR="005C60DE" w:rsidRDefault="005C60DE" w:rsidP="00161D94">
      <w:pPr>
        <w:jc w:val="both"/>
        <w:rPr>
          <w:rFonts w:ascii="Calibri" w:hAnsi="Calibri" w:cs="Calibri"/>
        </w:rPr>
      </w:pPr>
    </w:p>
    <w:p w:rsidR="003C2125" w:rsidRDefault="0050022B" w:rsidP="0050022B">
      <w:pPr>
        <w:numPr>
          <w:ilvl w:val="0"/>
          <w:numId w:val="26"/>
        </w:numPr>
        <w:jc w:val="both"/>
        <w:rPr>
          <w:rFonts w:ascii="Calibri" w:hAnsi="Calibri" w:cs="Calibri"/>
        </w:rPr>
      </w:pPr>
      <w:r>
        <w:rPr>
          <w:rFonts w:ascii="Calibri" w:hAnsi="Calibri" w:cs="Calibri"/>
        </w:rPr>
        <w:t>A rational use of frequencies for all applications (radiocommunications and radionavigation)</w:t>
      </w:r>
      <w:r w:rsidR="00EC5BA1">
        <w:rPr>
          <w:rFonts w:ascii="Calibri" w:hAnsi="Calibri" w:cs="Calibri"/>
        </w:rPr>
        <w:t xml:space="preserve"> in order to clarify the IMO agenda to WRC.</w:t>
      </w:r>
    </w:p>
    <w:p w:rsidR="0050022B" w:rsidRDefault="0050022B" w:rsidP="00161D94">
      <w:pPr>
        <w:numPr>
          <w:ilvl w:val="0"/>
          <w:numId w:val="26"/>
        </w:numPr>
        <w:jc w:val="both"/>
        <w:rPr>
          <w:rFonts w:ascii="Calibri" w:hAnsi="Calibri" w:cs="Calibri"/>
        </w:rPr>
      </w:pPr>
      <w:r>
        <w:rPr>
          <w:rFonts w:ascii="Calibri" w:hAnsi="Calibri" w:cs="Calibri"/>
        </w:rPr>
        <w:t xml:space="preserve">Functional requirements </w:t>
      </w:r>
      <w:r w:rsidR="00870A63">
        <w:rPr>
          <w:rFonts w:ascii="Calibri" w:hAnsi="Calibri" w:cs="Calibri"/>
        </w:rPr>
        <w:t>covering all user needs including ship-to-shore, shore-to-ship, ship-to-ship and shore-to-shore communicat</w:t>
      </w:r>
      <w:r w:rsidR="00EC5BA1">
        <w:rPr>
          <w:rFonts w:ascii="Calibri" w:hAnsi="Calibri" w:cs="Calibri"/>
        </w:rPr>
        <w:t>i</w:t>
      </w:r>
      <w:r w:rsidR="00870A63">
        <w:rPr>
          <w:rFonts w:ascii="Calibri" w:hAnsi="Calibri" w:cs="Calibri"/>
        </w:rPr>
        <w:t>ons.</w:t>
      </w:r>
    </w:p>
    <w:p w:rsidR="00870A63" w:rsidRDefault="00A72958" w:rsidP="00161D94">
      <w:pPr>
        <w:numPr>
          <w:ilvl w:val="0"/>
          <w:numId w:val="26"/>
        </w:numPr>
        <w:jc w:val="both"/>
        <w:rPr>
          <w:rFonts w:ascii="Calibri" w:hAnsi="Calibri" w:cs="Calibri"/>
        </w:rPr>
      </w:pPr>
      <w:r>
        <w:rPr>
          <w:rFonts w:ascii="Calibri" w:hAnsi="Calibri" w:cs="Calibri"/>
        </w:rPr>
        <w:t>Use</w:t>
      </w:r>
      <w:r w:rsidR="00870A63">
        <w:rPr>
          <w:rFonts w:ascii="Calibri" w:hAnsi="Calibri" w:cs="Calibri"/>
        </w:rPr>
        <w:t xml:space="preserve"> of digital communications.</w:t>
      </w:r>
    </w:p>
    <w:p w:rsidR="00870A63" w:rsidRDefault="006444E2" w:rsidP="00161D94">
      <w:pPr>
        <w:numPr>
          <w:ilvl w:val="0"/>
          <w:numId w:val="26"/>
        </w:numPr>
        <w:jc w:val="both"/>
        <w:rPr>
          <w:rFonts w:ascii="Calibri" w:hAnsi="Calibri" w:cs="Calibri"/>
        </w:rPr>
      </w:pPr>
      <w:r>
        <w:rPr>
          <w:rFonts w:ascii="Calibri" w:hAnsi="Calibri" w:cs="Calibri"/>
        </w:rPr>
        <w:lastRenderedPageBreak/>
        <w:t>Use of GMDSS sea</w:t>
      </w:r>
      <w:r w:rsidR="00870A63">
        <w:rPr>
          <w:rFonts w:ascii="Calibri" w:hAnsi="Calibri" w:cs="Calibri"/>
        </w:rPr>
        <w:t xml:space="preserve"> areas to implement MSPs</w:t>
      </w:r>
      <w:r w:rsidR="0020521C">
        <w:rPr>
          <w:rFonts w:ascii="Calibri" w:hAnsi="Calibri" w:cs="Calibri"/>
        </w:rPr>
        <w:t>, in other word</w:t>
      </w:r>
      <w:r w:rsidR="005C60DE">
        <w:rPr>
          <w:rFonts w:ascii="Calibri" w:hAnsi="Calibri" w:cs="Calibri"/>
        </w:rPr>
        <w:t>:</w:t>
      </w:r>
      <w:r w:rsidR="0020521C">
        <w:rPr>
          <w:rFonts w:ascii="Calibri" w:hAnsi="Calibri" w:cs="Calibri"/>
        </w:rPr>
        <w:t xml:space="preserve"> exchange digital information</w:t>
      </w:r>
      <w:r w:rsidR="005A4741">
        <w:rPr>
          <w:rFonts w:ascii="Calibri" w:hAnsi="Calibri" w:cs="Calibri"/>
        </w:rPr>
        <w:t xml:space="preserve"> in the appropriate frequency band</w:t>
      </w:r>
      <w:r w:rsidR="00870A63">
        <w:rPr>
          <w:rFonts w:ascii="Calibri" w:hAnsi="Calibri" w:cs="Calibri"/>
        </w:rPr>
        <w:t>.</w:t>
      </w:r>
    </w:p>
    <w:p w:rsidR="00870A63" w:rsidRDefault="00870A63" w:rsidP="00161D94">
      <w:pPr>
        <w:numPr>
          <w:ilvl w:val="0"/>
          <w:numId w:val="26"/>
        </w:numPr>
        <w:jc w:val="both"/>
        <w:rPr>
          <w:rFonts w:ascii="Calibri" w:hAnsi="Calibri" w:cs="Calibri"/>
        </w:rPr>
      </w:pPr>
      <w:r>
        <w:rPr>
          <w:rFonts w:ascii="Calibri" w:hAnsi="Calibri" w:cs="Calibri"/>
        </w:rPr>
        <w:t>Enhance shore services with the concept of Common Shored-based Service Architecture (CSSA)</w:t>
      </w:r>
      <w:r w:rsidR="005A4741">
        <w:rPr>
          <w:rFonts w:ascii="Calibri" w:hAnsi="Calibri" w:cs="Calibri"/>
        </w:rPr>
        <w:t>, and in particular develop guidance for coastal stations</w:t>
      </w:r>
      <w:r>
        <w:rPr>
          <w:rFonts w:ascii="Calibri" w:hAnsi="Calibri" w:cs="Calibri"/>
        </w:rPr>
        <w:t>.</w:t>
      </w:r>
    </w:p>
    <w:p w:rsidR="00870A63" w:rsidRDefault="00A86BBE" w:rsidP="00161D94">
      <w:pPr>
        <w:numPr>
          <w:ilvl w:val="0"/>
          <w:numId w:val="26"/>
        </w:numPr>
        <w:jc w:val="both"/>
        <w:rPr>
          <w:rFonts w:ascii="Calibri" w:hAnsi="Calibri" w:cs="Calibri"/>
        </w:rPr>
      </w:pPr>
      <w:r>
        <w:rPr>
          <w:rFonts w:ascii="Calibri" w:hAnsi="Calibri" w:cs="Calibri"/>
        </w:rPr>
        <w:t>Implement a</w:t>
      </w:r>
      <w:r w:rsidR="00EC5BA1">
        <w:rPr>
          <w:rFonts w:ascii="Calibri" w:hAnsi="Calibri" w:cs="Calibri"/>
        </w:rPr>
        <w:t>n</w:t>
      </w:r>
      <w:r w:rsidR="00870A63">
        <w:rPr>
          <w:rFonts w:ascii="Calibri" w:hAnsi="Calibri" w:cs="Calibri"/>
        </w:rPr>
        <w:t xml:space="preserve"> international </w:t>
      </w:r>
      <w:r>
        <w:rPr>
          <w:rFonts w:ascii="Calibri" w:hAnsi="Calibri" w:cs="Calibri"/>
        </w:rPr>
        <w:t xml:space="preserve">shore-based service for the </w:t>
      </w:r>
      <w:r w:rsidR="00870A63">
        <w:rPr>
          <w:rFonts w:ascii="Calibri" w:hAnsi="Calibri" w:cs="Calibri"/>
        </w:rPr>
        <w:t xml:space="preserve">management of long distance communications </w:t>
      </w:r>
      <w:r>
        <w:rPr>
          <w:rFonts w:ascii="Calibri" w:hAnsi="Calibri" w:cs="Calibri"/>
        </w:rPr>
        <w:t xml:space="preserve">either </w:t>
      </w:r>
      <w:r w:rsidR="00870A63">
        <w:rPr>
          <w:rFonts w:ascii="Calibri" w:hAnsi="Calibri" w:cs="Calibri"/>
        </w:rPr>
        <w:t>by satellite services and HF.</w:t>
      </w:r>
    </w:p>
    <w:p w:rsidR="00870A63" w:rsidRDefault="00870A63" w:rsidP="00870A63">
      <w:pPr>
        <w:numPr>
          <w:ilvl w:val="0"/>
          <w:numId w:val="26"/>
        </w:numPr>
        <w:jc w:val="both"/>
        <w:rPr>
          <w:rFonts w:ascii="Calibri" w:hAnsi="Calibri" w:cs="Calibri"/>
        </w:rPr>
      </w:pPr>
      <w:r>
        <w:rPr>
          <w:rFonts w:ascii="Calibri" w:hAnsi="Calibri" w:cs="Calibri"/>
        </w:rPr>
        <w:t xml:space="preserve">Implement Software Quality Assurance (SQA) and </w:t>
      </w:r>
      <w:proofErr w:type="spellStart"/>
      <w:r>
        <w:rPr>
          <w:rFonts w:ascii="Calibri" w:hAnsi="Calibri" w:cs="Calibri"/>
        </w:rPr>
        <w:t>Cybersecurity</w:t>
      </w:r>
      <w:proofErr w:type="spellEnd"/>
      <w:r>
        <w:rPr>
          <w:rFonts w:ascii="Calibri" w:hAnsi="Calibri" w:cs="Calibri"/>
        </w:rPr>
        <w:t>.</w:t>
      </w:r>
    </w:p>
    <w:p w:rsidR="00870A63" w:rsidRDefault="00870A63" w:rsidP="00870A63">
      <w:pPr>
        <w:numPr>
          <w:ilvl w:val="0"/>
          <w:numId w:val="26"/>
        </w:numPr>
        <w:jc w:val="both"/>
        <w:rPr>
          <w:rFonts w:ascii="Calibri" w:hAnsi="Calibri" w:cs="Calibri"/>
        </w:rPr>
      </w:pPr>
      <w:r>
        <w:rPr>
          <w:rFonts w:ascii="Calibri" w:hAnsi="Calibri" w:cs="Calibri"/>
        </w:rPr>
        <w:t>Implement a better usability of equipment.</w:t>
      </w:r>
    </w:p>
    <w:p w:rsidR="003C2125" w:rsidRPr="00870A63" w:rsidRDefault="00870A63" w:rsidP="00161D94">
      <w:pPr>
        <w:numPr>
          <w:ilvl w:val="0"/>
          <w:numId w:val="26"/>
        </w:numPr>
        <w:jc w:val="both"/>
        <w:rPr>
          <w:rFonts w:ascii="Calibri" w:hAnsi="Calibri" w:cs="Calibri"/>
        </w:rPr>
      </w:pPr>
      <w:r>
        <w:rPr>
          <w:rFonts w:ascii="Calibri" w:hAnsi="Calibri" w:cs="Calibri"/>
        </w:rPr>
        <w:t>Implement scalability in order GMDSS and e-navigation could be used by all ships.</w:t>
      </w:r>
    </w:p>
    <w:p w:rsidR="00FB245C" w:rsidRDefault="00FB245C" w:rsidP="00145867">
      <w:pPr>
        <w:pStyle w:val="Default"/>
        <w:rPr>
          <w:rFonts w:ascii="Calibri" w:hAnsi="Calibri" w:cs="Calibri"/>
          <w:b/>
          <w:bCs/>
          <w:i/>
          <w:iCs/>
          <w:sz w:val="22"/>
          <w:szCs w:val="22"/>
          <w:lang w:val="en-GB"/>
        </w:rPr>
      </w:pPr>
    </w:p>
    <w:p w:rsidR="00FB245C" w:rsidRPr="00481E7F" w:rsidRDefault="00FB245C" w:rsidP="00194724">
      <w:pPr>
        <w:pStyle w:val="Heading1"/>
      </w:pPr>
      <w:r w:rsidRPr="00481E7F">
        <w:t>References</w:t>
      </w:r>
    </w:p>
    <w:p w:rsidR="00FB245C" w:rsidRPr="00145867" w:rsidRDefault="00FB245C" w:rsidP="00145867">
      <w:pPr>
        <w:pStyle w:val="BodyText"/>
        <w:rPr>
          <w:lang w:val="en-GB"/>
        </w:rPr>
      </w:pPr>
      <w:r w:rsidRPr="00145867">
        <w:rPr>
          <w:lang w:val="en-GB"/>
        </w:rPr>
        <w:t xml:space="preserve">Report to related documents in paragraph </w:t>
      </w:r>
      <w:r w:rsidR="00813EFB">
        <w:rPr>
          <w:lang w:val="en-GB"/>
        </w:rPr>
        <w:t>1.</w:t>
      </w:r>
      <w:r w:rsidRPr="00145867">
        <w:rPr>
          <w:lang w:val="en-GB"/>
        </w:rPr>
        <w:t>2</w:t>
      </w:r>
    </w:p>
    <w:p w:rsidR="00FB245C" w:rsidRPr="00395EEA" w:rsidRDefault="00FB245C" w:rsidP="00395EEA">
      <w:pPr>
        <w:pStyle w:val="Heading1"/>
        <w:rPr>
          <w:lang w:val="en-GB"/>
        </w:rPr>
      </w:pPr>
      <w:r w:rsidRPr="00161D94">
        <w:rPr>
          <w:lang w:val="en-GB"/>
        </w:rPr>
        <w:t>Action requested of the Committee</w:t>
      </w:r>
    </w:p>
    <w:p w:rsidR="00FB245C" w:rsidRDefault="00FB245C" w:rsidP="00395EEA">
      <w:pPr>
        <w:pStyle w:val="BodyText"/>
        <w:rPr>
          <w:lang w:val="en-GB"/>
        </w:rPr>
      </w:pPr>
      <w:r w:rsidRPr="00395EEA">
        <w:rPr>
          <w:lang w:val="en-GB"/>
        </w:rPr>
        <w:t xml:space="preserve">The </w:t>
      </w:r>
      <w:r>
        <w:rPr>
          <w:lang w:val="en-GB"/>
        </w:rPr>
        <w:t xml:space="preserve">ENAV </w:t>
      </w:r>
      <w:r w:rsidRPr="00395EEA">
        <w:rPr>
          <w:lang w:val="en-GB"/>
        </w:rPr>
        <w:t>Commit</w:t>
      </w:r>
      <w:r>
        <w:rPr>
          <w:lang w:val="en-GB"/>
        </w:rPr>
        <w:t xml:space="preserve">tee is requested </w:t>
      </w:r>
      <w:r w:rsidRPr="00395EEA">
        <w:rPr>
          <w:lang w:val="en-GB"/>
        </w:rPr>
        <w:t>to take note of the above information and take action accordingly</w:t>
      </w:r>
      <w:r>
        <w:rPr>
          <w:lang w:val="en-GB"/>
        </w:rPr>
        <w:t>, in particular:</w:t>
      </w:r>
    </w:p>
    <w:p w:rsidR="00FB245C" w:rsidRDefault="00FB245C" w:rsidP="00B853CB">
      <w:pPr>
        <w:pStyle w:val="BodyText"/>
        <w:numPr>
          <w:ilvl w:val="0"/>
          <w:numId w:val="17"/>
        </w:numPr>
        <w:rPr>
          <w:lang w:val="en-GB"/>
        </w:rPr>
      </w:pPr>
      <w:r>
        <w:rPr>
          <w:lang w:val="en-GB"/>
        </w:rPr>
        <w:t xml:space="preserve">to consider </w:t>
      </w:r>
      <w:r w:rsidR="0020521C">
        <w:rPr>
          <w:lang w:val="en-GB"/>
        </w:rPr>
        <w:t>the modernization of GMDSS as a first step to implement e-navigation through digital MSI and SAR information; and</w:t>
      </w:r>
    </w:p>
    <w:p w:rsidR="00FB245C" w:rsidRPr="00395EEA" w:rsidRDefault="00FB245C" w:rsidP="00B9545D">
      <w:pPr>
        <w:pStyle w:val="BodyText"/>
        <w:numPr>
          <w:ilvl w:val="0"/>
          <w:numId w:val="17"/>
        </w:numPr>
        <w:rPr>
          <w:lang w:val="en-GB"/>
        </w:rPr>
      </w:pPr>
      <w:proofErr w:type="gramStart"/>
      <w:r>
        <w:rPr>
          <w:lang w:val="en-GB"/>
        </w:rPr>
        <w:t>to</w:t>
      </w:r>
      <w:proofErr w:type="gramEnd"/>
      <w:r>
        <w:rPr>
          <w:lang w:val="en-GB"/>
        </w:rPr>
        <w:t xml:space="preserve"> consider </w:t>
      </w:r>
      <w:r w:rsidR="00B9545D">
        <w:rPr>
          <w:lang w:val="en-GB"/>
        </w:rPr>
        <w:t xml:space="preserve">the 9 points </w:t>
      </w:r>
      <w:r w:rsidR="00B9545D" w:rsidRPr="00B9545D">
        <w:rPr>
          <w:lang w:val="en-GB"/>
        </w:rPr>
        <w:t>of common interest to GMDSS and e-navigation</w:t>
      </w:r>
      <w:r w:rsidR="00B9545D">
        <w:rPr>
          <w:lang w:val="en-GB"/>
        </w:rPr>
        <w:t xml:space="preserve"> indicated in 2.3</w:t>
      </w:r>
      <w:r w:rsidR="00194724">
        <w:rPr>
          <w:lang w:val="en-GB"/>
        </w:rPr>
        <w:t xml:space="preserve"> to be included in ENAV work plan</w:t>
      </w:r>
      <w:r w:rsidR="00B9545D">
        <w:rPr>
          <w:lang w:val="en-GB"/>
        </w:rPr>
        <w:t>.</w:t>
      </w:r>
    </w:p>
    <w:sectPr w:rsidR="00FB245C" w:rsidRPr="00395EEA"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B06" w:rsidRDefault="009D7B06" w:rsidP="00362CD9">
      <w:r>
        <w:separator/>
      </w:r>
    </w:p>
  </w:endnote>
  <w:endnote w:type="continuationSeparator" w:id="0">
    <w:p w:rsidR="009D7B06" w:rsidRDefault="009D7B0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45C" w:rsidRDefault="00FB245C">
    <w:pPr>
      <w:pStyle w:val="Footer"/>
    </w:pPr>
    <w:r>
      <w:tab/>
    </w:r>
    <w:r w:rsidR="00635C87">
      <w:fldChar w:fldCharType="begin"/>
    </w:r>
    <w:r w:rsidR="00635C87">
      <w:instrText xml:space="preserve"> PAGE   \* MERGEFORMAT </w:instrText>
    </w:r>
    <w:r w:rsidR="00635C87">
      <w:fldChar w:fldCharType="separate"/>
    </w:r>
    <w:r w:rsidR="00DB748A">
      <w:rPr>
        <w:noProof/>
      </w:rPr>
      <w:t>4</w:t>
    </w:r>
    <w:r w:rsidR="00635C8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B06" w:rsidRDefault="009D7B06" w:rsidP="00362CD9">
      <w:r>
        <w:separator/>
      </w:r>
    </w:p>
  </w:footnote>
  <w:footnote w:type="continuationSeparator" w:id="0">
    <w:p w:rsidR="009D7B06" w:rsidRDefault="009D7B06" w:rsidP="00362CD9">
      <w:r>
        <w:continuationSeparator/>
      </w:r>
    </w:p>
  </w:footnote>
  <w:footnote w:id="1">
    <w:p w:rsidR="00FB245C" w:rsidRPr="001069F0" w:rsidRDefault="00FB245C">
      <w:pPr>
        <w:pStyle w:val="FootnoteText"/>
        <w:rPr>
          <w:lang w:val="en-GB"/>
        </w:rPr>
      </w:pPr>
      <w:r>
        <w:rPr>
          <w:rStyle w:val="FootnoteReference"/>
        </w:rPr>
        <w:footnoteRef/>
      </w:r>
      <w:r w:rsidRPr="00265D0A">
        <w:rPr>
          <w:lang w:val="en-GB"/>
        </w:rPr>
        <w:t xml:space="preserve"> </w:t>
      </w:r>
      <w:r w:rsidRPr="00265D0A">
        <w:rPr>
          <w:sz w:val="16"/>
          <w:szCs w:val="16"/>
          <w:lang w:val="en-GB"/>
        </w:rPr>
        <w:t>Input document number, to be assigned by the Committee Secretary</w:t>
      </w:r>
    </w:p>
  </w:footnote>
  <w:footnote w:id="2">
    <w:p w:rsidR="00FB245C" w:rsidRPr="00FF355C" w:rsidRDefault="00FB245C">
      <w:pPr>
        <w:pStyle w:val="FootnoteText"/>
        <w:rPr>
          <w:lang w:val="en-GB"/>
        </w:rPr>
      </w:pPr>
      <w:r w:rsidRPr="00037DF4">
        <w:rPr>
          <w:rStyle w:val="FootnoteReference"/>
        </w:rPr>
        <w:footnoteRef/>
      </w:r>
      <w:r w:rsidRPr="00BF791C">
        <w:rPr>
          <w:lang w:val="en-GB"/>
        </w:rPr>
        <w:t xml:space="preserve"> </w:t>
      </w:r>
      <w:r w:rsidRPr="00BF791C">
        <w:rPr>
          <w:sz w:val="16"/>
          <w:szCs w:val="16"/>
          <w:lang w:val="en-GB"/>
        </w:rPr>
        <w:t>Leave open if uncertain</w:t>
      </w:r>
    </w:p>
  </w:footnote>
  <w:footnote w:id="3">
    <w:p w:rsidR="003E11F7" w:rsidRPr="003E11F7" w:rsidRDefault="003E11F7">
      <w:pPr>
        <w:pStyle w:val="FootnoteText"/>
        <w:rPr>
          <w:lang w:val="en-GB"/>
        </w:rPr>
      </w:pPr>
      <w:r>
        <w:rPr>
          <w:rStyle w:val="FootnoteReference"/>
        </w:rPr>
        <w:footnoteRef/>
      </w:r>
      <w:r w:rsidRPr="003E11F7">
        <w:rPr>
          <w:lang w:val="en-GB"/>
        </w:rPr>
        <w:t xml:space="preserve"> IAMSAR manual volume 1 Edition 2016, chapter 2, para.2.2.6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45C" w:rsidRDefault="009D7B06" w:rsidP="007A395D">
    <w:pPr>
      <w:pStyle w:val="Header"/>
      <w:jc w:val="right"/>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428.9pt;margin-top:-33.7pt;width:45.25pt;height:44.1pt;z-index:1;visibility:visible">
          <v:imagedata r:id="rId1" o:title=""/>
          <w10:wrap type="square"/>
        </v:shape>
      </w:pict>
    </w:r>
    <w:r>
      <w:rPr>
        <w:noProof/>
        <w:lang w:eastAsia="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style="position:absolute;left:0;text-align:left;margin-left:0;margin-top:0;width:623.85pt;height:65.65pt;rotation:315;z-index:-1;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outline w:val="0"/>
        <w:shadow w:val="0"/>
        <w:emboss w:val="0"/>
        <w:imprint w:val="0"/>
        <w:vanish w:val="0"/>
        <w:color w:val="auto"/>
        <w:spacing w:val="0"/>
        <w:w w:val="0"/>
        <w:kern w:val="0"/>
        <w:position w:val="0"/>
        <w:sz w:val="24"/>
        <w:szCs w:val="24"/>
        <w:u w:val="none"/>
        <w:effect w:val="none"/>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476513B"/>
    <w:multiLevelType w:val="hybridMultilevel"/>
    <w:tmpl w:val="94D09BC8"/>
    <w:lvl w:ilvl="0" w:tplc="3AFC5970">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5D595C"/>
    <w:multiLevelType w:val="hybridMultilevel"/>
    <w:tmpl w:val="0AB4F292"/>
    <w:lvl w:ilvl="0" w:tplc="FB1AD49C">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78D333F"/>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6D857E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2CCE08EC"/>
    <w:multiLevelType w:val="hybridMultilevel"/>
    <w:tmpl w:val="5580A0B0"/>
    <w:lvl w:ilvl="0" w:tplc="2BFCE51E">
      <w:start w:val="1"/>
      <w:numFmt w:val="decimal"/>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0">
    <w:nsid w:val="35A67004"/>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3">
    <w:nsid w:val="41B03BD7"/>
    <w:multiLevelType w:val="hybridMultilevel"/>
    <w:tmpl w:val="9F9EDF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4C7330"/>
    <w:multiLevelType w:val="hybridMultilevel"/>
    <w:tmpl w:val="D5B639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C834C9D"/>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5D124F7E"/>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effect w:val="non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34C72DE"/>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7AF671B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7E960332"/>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3"/>
  </w:num>
  <w:num w:numId="2">
    <w:abstractNumId w:val="16"/>
  </w:num>
  <w:num w:numId="3">
    <w:abstractNumId w:val="3"/>
  </w:num>
  <w:num w:numId="4">
    <w:abstractNumId w:val="25"/>
  </w:num>
  <w:num w:numId="5">
    <w:abstractNumId w:val="11"/>
  </w:num>
  <w:num w:numId="6">
    <w:abstractNumId w:val="7"/>
  </w:num>
  <w:num w:numId="7">
    <w:abstractNumId w:val="18"/>
  </w:num>
  <w:num w:numId="8">
    <w:abstractNumId w:val="17"/>
  </w:num>
  <w:num w:numId="9">
    <w:abstractNumId w:val="24"/>
  </w:num>
  <w:num w:numId="10">
    <w:abstractNumId w:val="6"/>
  </w:num>
  <w:num w:numId="11">
    <w:abstractNumId w:val="19"/>
  </w:num>
  <w:num w:numId="12">
    <w:abstractNumId w:val="14"/>
  </w:num>
  <w:num w:numId="13">
    <w:abstractNumId w:val="12"/>
  </w:num>
  <w:num w:numId="14">
    <w:abstractNumId w:val="5"/>
  </w:num>
  <w:num w:numId="15">
    <w:abstractNumId w:val="15"/>
  </w:num>
  <w:num w:numId="16">
    <w:abstractNumId w:val="0"/>
  </w:num>
  <w:num w:numId="17">
    <w:abstractNumId w:val="9"/>
  </w:num>
  <w:num w:numId="18">
    <w:abstractNumId w:val="28"/>
  </w:num>
  <w:num w:numId="19">
    <w:abstractNumId w:val="21"/>
  </w:num>
  <w:num w:numId="20">
    <w:abstractNumId w:val="22"/>
  </w:num>
  <w:num w:numId="21">
    <w:abstractNumId w:val="8"/>
  </w:num>
  <w:num w:numId="22">
    <w:abstractNumId w:val="4"/>
  </w:num>
  <w:num w:numId="23">
    <w:abstractNumId w:val="27"/>
  </w:num>
  <w:num w:numId="24">
    <w:abstractNumId w:val="10"/>
  </w:num>
  <w:num w:numId="25">
    <w:abstractNumId w:val="26"/>
  </w:num>
  <w:num w:numId="26">
    <w:abstractNumId w:val="20"/>
  </w:num>
  <w:num w:numId="27">
    <w:abstractNumId w:val="1"/>
  </w:num>
  <w:num w:numId="28">
    <w:abstractNumId w:val="13"/>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674"/>
    <w:rsid w:val="000005D3"/>
    <w:rsid w:val="000049D8"/>
    <w:rsid w:val="000309EC"/>
    <w:rsid w:val="00037DF4"/>
    <w:rsid w:val="0004700E"/>
    <w:rsid w:val="00051AB3"/>
    <w:rsid w:val="000652C0"/>
    <w:rsid w:val="00070C13"/>
    <w:rsid w:val="00077982"/>
    <w:rsid w:val="00084F33"/>
    <w:rsid w:val="000A77A7"/>
    <w:rsid w:val="000B1707"/>
    <w:rsid w:val="000C1B3E"/>
    <w:rsid w:val="000C750B"/>
    <w:rsid w:val="000D1B5E"/>
    <w:rsid w:val="001069F0"/>
    <w:rsid w:val="00110AE7"/>
    <w:rsid w:val="00113BA6"/>
    <w:rsid w:val="00116AE1"/>
    <w:rsid w:val="00141687"/>
    <w:rsid w:val="00145867"/>
    <w:rsid w:val="00161D94"/>
    <w:rsid w:val="00177F4D"/>
    <w:rsid w:val="00180DDA"/>
    <w:rsid w:val="00194724"/>
    <w:rsid w:val="001B2A2D"/>
    <w:rsid w:val="001B4E89"/>
    <w:rsid w:val="001B737D"/>
    <w:rsid w:val="001C44A3"/>
    <w:rsid w:val="001C6642"/>
    <w:rsid w:val="001E0E15"/>
    <w:rsid w:val="001F528A"/>
    <w:rsid w:val="001F704E"/>
    <w:rsid w:val="00201722"/>
    <w:rsid w:val="0020521C"/>
    <w:rsid w:val="0021096A"/>
    <w:rsid w:val="002125B0"/>
    <w:rsid w:val="00224FF9"/>
    <w:rsid w:val="002327B7"/>
    <w:rsid w:val="00234D4D"/>
    <w:rsid w:val="00243228"/>
    <w:rsid w:val="00251483"/>
    <w:rsid w:val="00255CAA"/>
    <w:rsid w:val="00264305"/>
    <w:rsid w:val="00265D0A"/>
    <w:rsid w:val="0027234D"/>
    <w:rsid w:val="002A0346"/>
    <w:rsid w:val="002A3C16"/>
    <w:rsid w:val="002A4487"/>
    <w:rsid w:val="002A5429"/>
    <w:rsid w:val="002B49E9"/>
    <w:rsid w:val="002C632E"/>
    <w:rsid w:val="002D3E8B"/>
    <w:rsid w:val="002D4575"/>
    <w:rsid w:val="002D5C0C"/>
    <w:rsid w:val="002E03D1"/>
    <w:rsid w:val="002E6B74"/>
    <w:rsid w:val="002E6FCA"/>
    <w:rsid w:val="00350C0E"/>
    <w:rsid w:val="00356CD0"/>
    <w:rsid w:val="00362CD9"/>
    <w:rsid w:val="003761CA"/>
    <w:rsid w:val="00376ACE"/>
    <w:rsid w:val="00380DAF"/>
    <w:rsid w:val="00391E81"/>
    <w:rsid w:val="00395EEA"/>
    <w:rsid w:val="003972CE"/>
    <w:rsid w:val="003A22A9"/>
    <w:rsid w:val="003B28F5"/>
    <w:rsid w:val="003B7B7D"/>
    <w:rsid w:val="003C2125"/>
    <w:rsid w:val="003C54CB"/>
    <w:rsid w:val="003C7A2A"/>
    <w:rsid w:val="003D2DC1"/>
    <w:rsid w:val="003D69D0"/>
    <w:rsid w:val="003E11F7"/>
    <w:rsid w:val="003F2918"/>
    <w:rsid w:val="003F430E"/>
    <w:rsid w:val="0041088C"/>
    <w:rsid w:val="00420A38"/>
    <w:rsid w:val="00422BFF"/>
    <w:rsid w:val="00431B19"/>
    <w:rsid w:val="004661AD"/>
    <w:rsid w:val="00481E7F"/>
    <w:rsid w:val="004B621D"/>
    <w:rsid w:val="004D1D85"/>
    <w:rsid w:val="004D3C3A"/>
    <w:rsid w:val="004E1CD1"/>
    <w:rsid w:val="0050022B"/>
    <w:rsid w:val="005107EB"/>
    <w:rsid w:val="00521345"/>
    <w:rsid w:val="00526DF0"/>
    <w:rsid w:val="005271E4"/>
    <w:rsid w:val="00545CC4"/>
    <w:rsid w:val="00551FFF"/>
    <w:rsid w:val="005607A2"/>
    <w:rsid w:val="0057198B"/>
    <w:rsid w:val="00581354"/>
    <w:rsid w:val="005969F2"/>
    <w:rsid w:val="00597FAE"/>
    <w:rsid w:val="005A4741"/>
    <w:rsid w:val="005A5D86"/>
    <w:rsid w:val="005B32A3"/>
    <w:rsid w:val="005C0D44"/>
    <w:rsid w:val="005C566C"/>
    <w:rsid w:val="005C60DE"/>
    <w:rsid w:val="005C7E69"/>
    <w:rsid w:val="005D43AF"/>
    <w:rsid w:val="005E262D"/>
    <w:rsid w:val="005F23D3"/>
    <w:rsid w:val="005F7E20"/>
    <w:rsid w:val="00605E43"/>
    <w:rsid w:val="00611A00"/>
    <w:rsid w:val="006153BB"/>
    <w:rsid w:val="0062677B"/>
    <w:rsid w:val="00635C87"/>
    <w:rsid w:val="006444E2"/>
    <w:rsid w:val="006652C3"/>
    <w:rsid w:val="00691FD0"/>
    <w:rsid w:val="00692148"/>
    <w:rsid w:val="006A1A1E"/>
    <w:rsid w:val="006C5948"/>
    <w:rsid w:val="006C652D"/>
    <w:rsid w:val="006C6904"/>
    <w:rsid w:val="006D57B0"/>
    <w:rsid w:val="006F2A74"/>
    <w:rsid w:val="006F53F7"/>
    <w:rsid w:val="00706F0F"/>
    <w:rsid w:val="007118F5"/>
    <w:rsid w:val="00712AA4"/>
    <w:rsid w:val="007146C4"/>
    <w:rsid w:val="00721AA1"/>
    <w:rsid w:val="0072261B"/>
    <w:rsid w:val="00724B67"/>
    <w:rsid w:val="00740A62"/>
    <w:rsid w:val="007547F8"/>
    <w:rsid w:val="00765622"/>
    <w:rsid w:val="00770B6C"/>
    <w:rsid w:val="007751B0"/>
    <w:rsid w:val="00783FEA"/>
    <w:rsid w:val="00793A0B"/>
    <w:rsid w:val="00793B5C"/>
    <w:rsid w:val="007A395D"/>
    <w:rsid w:val="007C3239"/>
    <w:rsid w:val="007C346C"/>
    <w:rsid w:val="008028D5"/>
    <w:rsid w:val="0080294B"/>
    <w:rsid w:val="00813EFB"/>
    <w:rsid w:val="0082228C"/>
    <w:rsid w:val="0082480E"/>
    <w:rsid w:val="00833B3A"/>
    <w:rsid w:val="00842C93"/>
    <w:rsid w:val="00850293"/>
    <w:rsid w:val="00851373"/>
    <w:rsid w:val="00851BA6"/>
    <w:rsid w:val="0085654D"/>
    <w:rsid w:val="008601EA"/>
    <w:rsid w:val="00861160"/>
    <w:rsid w:val="0086654F"/>
    <w:rsid w:val="00870A63"/>
    <w:rsid w:val="008A356F"/>
    <w:rsid w:val="008A4653"/>
    <w:rsid w:val="008A4717"/>
    <w:rsid w:val="008A50CC"/>
    <w:rsid w:val="008B6C62"/>
    <w:rsid w:val="008D1694"/>
    <w:rsid w:val="008D79CB"/>
    <w:rsid w:val="008F07BC"/>
    <w:rsid w:val="0092692B"/>
    <w:rsid w:val="00943E9C"/>
    <w:rsid w:val="00953F4D"/>
    <w:rsid w:val="00960BB8"/>
    <w:rsid w:val="00964F5C"/>
    <w:rsid w:val="0097486A"/>
    <w:rsid w:val="009831C0"/>
    <w:rsid w:val="0099161D"/>
    <w:rsid w:val="009A7B2A"/>
    <w:rsid w:val="009D7B06"/>
    <w:rsid w:val="00A0389B"/>
    <w:rsid w:val="00A10A1F"/>
    <w:rsid w:val="00A32371"/>
    <w:rsid w:val="00A32FE9"/>
    <w:rsid w:val="00A37A40"/>
    <w:rsid w:val="00A42A01"/>
    <w:rsid w:val="00A446C9"/>
    <w:rsid w:val="00A635D6"/>
    <w:rsid w:val="00A72958"/>
    <w:rsid w:val="00A8553A"/>
    <w:rsid w:val="00A86BBE"/>
    <w:rsid w:val="00A878E1"/>
    <w:rsid w:val="00A93AED"/>
    <w:rsid w:val="00AA5412"/>
    <w:rsid w:val="00AC18BD"/>
    <w:rsid w:val="00AE1319"/>
    <w:rsid w:val="00AE34BB"/>
    <w:rsid w:val="00B226F2"/>
    <w:rsid w:val="00B274DF"/>
    <w:rsid w:val="00B53F67"/>
    <w:rsid w:val="00B53FC5"/>
    <w:rsid w:val="00B56BDF"/>
    <w:rsid w:val="00B65812"/>
    <w:rsid w:val="00B853CB"/>
    <w:rsid w:val="00B85CD6"/>
    <w:rsid w:val="00B90A27"/>
    <w:rsid w:val="00B9545D"/>
    <w:rsid w:val="00B9554D"/>
    <w:rsid w:val="00BA0B03"/>
    <w:rsid w:val="00BB2B9F"/>
    <w:rsid w:val="00BB76FD"/>
    <w:rsid w:val="00BB7D9E"/>
    <w:rsid w:val="00BC2334"/>
    <w:rsid w:val="00BD3CB8"/>
    <w:rsid w:val="00BD4E6F"/>
    <w:rsid w:val="00BF32F0"/>
    <w:rsid w:val="00BF4DCE"/>
    <w:rsid w:val="00BF791C"/>
    <w:rsid w:val="00C007D7"/>
    <w:rsid w:val="00C05CE5"/>
    <w:rsid w:val="00C165F2"/>
    <w:rsid w:val="00C21095"/>
    <w:rsid w:val="00C256F7"/>
    <w:rsid w:val="00C50A54"/>
    <w:rsid w:val="00C5206E"/>
    <w:rsid w:val="00C6171E"/>
    <w:rsid w:val="00C63706"/>
    <w:rsid w:val="00C8157C"/>
    <w:rsid w:val="00C942B6"/>
    <w:rsid w:val="00CA1A52"/>
    <w:rsid w:val="00CA27D0"/>
    <w:rsid w:val="00CA6F2C"/>
    <w:rsid w:val="00CE5363"/>
    <w:rsid w:val="00CF1871"/>
    <w:rsid w:val="00CF3AF8"/>
    <w:rsid w:val="00D019CE"/>
    <w:rsid w:val="00D1133E"/>
    <w:rsid w:val="00D1237E"/>
    <w:rsid w:val="00D17A34"/>
    <w:rsid w:val="00D26628"/>
    <w:rsid w:val="00D324CF"/>
    <w:rsid w:val="00D332B3"/>
    <w:rsid w:val="00D4378C"/>
    <w:rsid w:val="00D55207"/>
    <w:rsid w:val="00D81801"/>
    <w:rsid w:val="00D82E94"/>
    <w:rsid w:val="00D92B45"/>
    <w:rsid w:val="00D95962"/>
    <w:rsid w:val="00DA3E4A"/>
    <w:rsid w:val="00DB53DF"/>
    <w:rsid w:val="00DB5957"/>
    <w:rsid w:val="00DB748A"/>
    <w:rsid w:val="00DC00AB"/>
    <w:rsid w:val="00DC389B"/>
    <w:rsid w:val="00DE2FEE"/>
    <w:rsid w:val="00DF7B0F"/>
    <w:rsid w:val="00E00BE9"/>
    <w:rsid w:val="00E15A73"/>
    <w:rsid w:val="00E213CF"/>
    <w:rsid w:val="00E227D5"/>
    <w:rsid w:val="00E22A11"/>
    <w:rsid w:val="00E31E5C"/>
    <w:rsid w:val="00E44DD2"/>
    <w:rsid w:val="00E558C3"/>
    <w:rsid w:val="00E55927"/>
    <w:rsid w:val="00E665BF"/>
    <w:rsid w:val="00E777B9"/>
    <w:rsid w:val="00E912A6"/>
    <w:rsid w:val="00EA4844"/>
    <w:rsid w:val="00EA4D9C"/>
    <w:rsid w:val="00EA5A97"/>
    <w:rsid w:val="00EB75EE"/>
    <w:rsid w:val="00EC5BA1"/>
    <w:rsid w:val="00EE4C1D"/>
    <w:rsid w:val="00EF3685"/>
    <w:rsid w:val="00F04350"/>
    <w:rsid w:val="00F133DB"/>
    <w:rsid w:val="00F159EB"/>
    <w:rsid w:val="00F25BF4"/>
    <w:rsid w:val="00F267DB"/>
    <w:rsid w:val="00F46F6F"/>
    <w:rsid w:val="00F56703"/>
    <w:rsid w:val="00F60608"/>
    <w:rsid w:val="00F62217"/>
    <w:rsid w:val="00F62311"/>
    <w:rsid w:val="00F7324C"/>
    <w:rsid w:val="00FB17A9"/>
    <w:rsid w:val="00FB245C"/>
    <w:rsid w:val="00FB527C"/>
    <w:rsid w:val="00FB6F75"/>
    <w:rsid w:val="00FC0EB3"/>
    <w:rsid w:val="00FD675E"/>
    <w:rsid w:val="00FE554F"/>
    <w:rsid w:val="00FE5674"/>
    <w:rsid w:val="00FF35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D60E4543-11AC-4ACC-B7FA-6773A3B32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Arial"/>
      <w:sz w:val="22"/>
      <w:szCs w:val="22"/>
      <w:lang w:val="en-GB" w:eastAsia="en-GB"/>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val="fr-FR"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val="fr-FR" w:eastAsia="ja-JP"/>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cs="Times New Roman"/>
      <w:b/>
      <w:bCs/>
      <w:caps/>
      <w:color w:val="0070C0"/>
      <w:kern w:val="28"/>
      <w:sz w:val="22"/>
      <w:szCs w:val="22"/>
      <w:lang w:val="fr-FR" w:eastAsia="de-DE"/>
    </w:rPr>
  </w:style>
  <w:style w:type="character" w:customStyle="1" w:styleId="Heading2Char">
    <w:name w:val="Heading 2 Char"/>
    <w:link w:val="Heading2"/>
    <w:uiPriority w:val="99"/>
    <w:locked/>
    <w:rsid w:val="00605E43"/>
    <w:rPr>
      <w:rFonts w:cs="Times New Roman"/>
      <w:b/>
      <w:bCs/>
      <w:color w:val="0070C0"/>
      <w:sz w:val="24"/>
      <w:szCs w:val="24"/>
      <w:lang w:val="fr-FR" w:eastAsia="ja-JP"/>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CA1A52"/>
    <w:pPr>
      <w:spacing w:after="120"/>
      <w:jc w:val="both"/>
    </w:pPr>
    <w:rPr>
      <w:rFonts w:ascii="Calibri" w:hAnsi="Calibri" w:cs="Calibri"/>
      <w:lang w:val="fr-FR" w:eastAsia="de-DE"/>
    </w:rPr>
  </w:style>
  <w:style w:type="character" w:customStyle="1" w:styleId="BodyTextChar">
    <w:name w:val="Body Text Char"/>
    <w:link w:val="BodyText"/>
    <w:uiPriority w:val="99"/>
    <w:locked/>
    <w:rsid w:val="00CA1A52"/>
    <w:rPr>
      <w:rFonts w:cs="Times New Roman"/>
      <w:sz w:val="22"/>
      <w:szCs w:val="22"/>
      <w:lang w:eastAsia="de-DE"/>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rPr>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4"/>
      <w:szCs w:val="24"/>
      <w:lang w:val="fr-FR"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4"/>
      <w:szCs w:val="24"/>
      <w:lang w:val="fr-FR"/>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4"/>
      <w:szCs w:val="24"/>
      <w:lang w:val="fr-FR"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4"/>
      <w:szCs w:val="24"/>
      <w:lang w:val="fr-FR"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val="fr-FR"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4"/>
      <w:szCs w:val="24"/>
      <w:lang w:val="fr-FR"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val="fr-FR"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uiPriority w:val="99"/>
    <w:rsid w:val="002E6FCA"/>
    <w:pPr>
      <w:numPr>
        <w:numId w:val="16"/>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lang w:val="fr-FR" w:eastAsia="fr-FR"/>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lang w:val="fr-FR" w:eastAsia="fr-FR"/>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rsid w:val="006C652D"/>
    <w:pPr>
      <w:autoSpaceDE w:val="0"/>
      <w:autoSpaceDN w:val="0"/>
      <w:adjustRightInd w:val="0"/>
    </w:pPr>
    <w:rPr>
      <w:rFonts w:ascii="Arial" w:eastAsia="MS Mincho" w:hAnsi="Arial" w:cs="Arial"/>
      <w:color w:val="000000"/>
      <w:sz w:val="24"/>
      <w:szCs w:val="24"/>
      <w:lang w:val="fr-FR" w:eastAsia="ja-JP"/>
    </w:rPr>
  </w:style>
  <w:style w:type="numbering" w:styleId="ArticleSection">
    <w:name w:val="Outline List 3"/>
    <w:basedOn w:val="NoList"/>
    <w:uiPriority w:val="99"/>
    <w:semiHidden/>
    <w:unhideWhenUsed/>
    <w:locked/>
    <w:rsid w:val="00BC683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D086B-F627-4E79-9676-8B89CDEC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1551</Words>
  <Characters>8843</Characters>
  <Application>Microsoft Office Word</Application>
  <DocSecurity>0</DocSecurity>
  <Lines>73</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Seamus Doyle</cp:lastModifiedBy>
  <cp:revision>4</cp:revision>
  <cp:lastPrinted>2017-09-15T15:35:00Z</cp:lastPrinted>
  <dcterms:created xsi:type="dcterms:W3CDTF">2017-09-20T15:52:00Z</dcterms:created>
  <dcterms:modified xsi:type="dcterms:W3CDTF">2017-09-20T15:52:00Z</dcterms:modified>
</cp:coreProperties>
</file>